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DD171" w14:textId="77777777" w:rsidR="0021244A" w:rsidRPr="006807D6" w:rsidRDefault="0021244A" w:rsidP="006807D6">
      <w:pPr>
        <w:spacing w:line="360" w:lineRule="auto"/>
        <w:rPr>
          <w:b/>
          <w:bCs/>
          <w:sz w:val="24"/>
          <w:szCs w:val="24"/>
        </w:rPr>
      </w:pPr>
    </w:p>
    <w:p w14:paraId="59793BF2" w14:textId="77777777" w:rsidR="0021244A" w:rsidRPr="006807D6" w:rsidRDefault="0021244A" w:rsidP="006807D6">
      <w:pPr>
        <w:spacing w:line="360" w:lineRule="auto"/>
        <w:jc w:val="center"/>
        <w:rPr>
          <w:b/>
          <w:bCs/>
          <w:sz w:val="24"/>
          <w:szCs w:val="24"/>
        </w:rPr>
      </w:pPr>
    </w:p>
    <w:p w14:paraId="2FAC322F" w14:textId="142810DF" w:rsidR="00BB6DB0" w:rsidRPr="006807D6" w:rsidRDefault="006807D6" w:rsidP="006807D6">
      <w:pPr>
        <w:spacing w:line="360" w:lineRule="auto"/>
        <w:jc w:val="center"/>
        <w:rPr>
          <w:sz w:val="24"/>
          <w:szCs w:val="24"/>
        </w:rPr>
      </w:pPr>
      <w:r>
        <w:rPr>
          <w:b/>
          <w:bCs/>
          <w:sz w:val="24"/>
          <w:szCs w:val="24"/>
        </w:rPr>
        <w:t>PROJETO DE 685</w:t>
      </w:r>
      <w:r w:rsidR="0021244A" w:rsidRPr="006807D6">
        <w:rPr>
          <w:b/>
          <w:bCs/>
          <w:sz w:val="24"/>
          <w:szCs w:val="24"/>
        </w:rPr>
        <w:t xml:space="preserve"> DE </w:t>
      </w:r>
      <w:r>
        <w:rPr>
          <w:b/>
          <w:bCs/>
          <w:sz w:val="24"/>
          <w:szCs w:val="24"/>
        </w:rPr>
        <w:t>02</w:t>
      </w:r>
      <w:r w:rsidR="0021244A" w:rsidRPr="006807D6">
        <w:rPr>
          <w:b/>
          <w:bCs/>
          <w:sz w:val="24"/>
          <w:szCs w:val="24"/>
        </w:rPr>
        <w:t xml:space="preserve"> DE </w:t>
      </w:r>
      <w:r>
        <w:rPr>
          <w:b/>
          <w:bCs/>
          <w:sz w:val="24"/>
          <w:szCs w:val="24"/>
        </w:rPr>
        <w:t>MARÇO</w:t>
      </w:r>
      <w:r w:rsidR="0021244A" w:rsidRPr="006807D6">
        <w:rPr>
          <w:b/>
          <w:bCs/>
          <w:sz w:val="24"/>
          <w:szCs w:val="24"/>
        </w:rPr>
        <w:t xml:space="preserve"> DE 202</w:t>
      </w:r>
      <w:r>
        <w:rPr>
          <w:b/>
          <w:bCs/>
          <w:sz w:val="24"/>
          <w:szCs w:val="24"/>
        </w:rPr>
        <w:t>2</w:t>
      </w:r>
    </w:p>
    <w:p w14:paraId="7C0DF150" w14:textId="77777777" w:rsidR="00BB6DB0" w:rsidRPr="006807D6" w:rsidRDefault="00BB6DB0" w:rsidP="006807D6">
      <w:pPr>
        <w:spacing w:line="360" w:lineRule="auto"/>
        <w:jc w:val="center"/>
        <w:rPr>
          <w:sz w:val="24"/>
          <w:szCs w:val="24"/>
        </w:rPr>
      </w:pPr>
    </w:p>
    <w:p w14:paraId="3DEF8BC4" w14:textId="4A654CA1" w:rsidR="00BB6DB0" w:rsidRPr="006807D6" w:rsidRDefault="006807D6" w:rsidP="006807D6">
      <w:pPr>
        <w:pStyle w:val="Recuodecorpodetexto"/>
        <w:spacing w:after="0" w:line="360" w:lineRule="auto"/>
        <w:ind w:left="3969"/>
        <w:jc w:val="both"/>
      </w:pPr>
      <w:r>
        <w:t>“</w:t>
      </w:r>
      <w:bookmarkStart w:id="0" w:name="_Hlk97104340"/>
      <w:r>
        <w:t>I</w:t>
      </w:r>
      <w:r w:rsidRPr="006807D6">
        <w:t>nstitui o Programa de Fornecimento de Absorventes Higiênicos para alunas da rede pública de educação</w:t>
      </w:r>
      <w:bookmarkEnd w:id="0"/>
      <w:r w:rsidR="00BB6DB0" w:rsidRPr="006807D6">
        <w:t>.</w:t>
      </w:r>
      <w:r>
        <w:t>”</w:t>
      </w:r>
    </w:p>
    <w:p w14:paraId="29D1A1DD" w14:textId="77777777" w:rsidR="00BB6DB0" w:rsidRPr="006807D6" w:rsidRDefault="00BB6DB0" w:rsidP="006807D6">
      <w:pPr>
        <w:spacing w:line="360" w:lineRule="auto"/>
        <w:ind w:firstLine="1418"/>
        <w:jc w:val="both"/>
        <w:rPr>
          <w:b/>
          <w:bCs/>
          <w:sz w:val="24"/>
          <w:szCs w:val="24"/>
        </w:rPr>
      </w:pPr>
    </w:p>
    <w:p w14:paraId="6A3B75F2" w14:textId="77777777" w:rsidR="00BB6DB0" w:rsidRPr="006807D6" w:rsidRDefault="00BB6DB0" w:rsidP="006807D6">
      <w:pPr>
        <w:spacing w:line="360" w:lineRule="auto"/>
        <w:ind w:firstLine="1418"/>
        <w:jc w:val="both"/>
        <w:rPr>
          <w:b/>
          <w:bCs/>
          <w:sz w:val="24"/>
          <w:szCs w:val="24"/>
        </w:rPr>
      </w:pPr>
    </w:p>
    <w:p w14:paraId="0628BCE1" w14:textId="77777777" w:rsidR="00BB6DB0" w:rsidRPr="006807D6" w:rsidRDefault="00BB6DB0" w:rsidP="006807D6">
      <w:pPr>
        <w:spacing w:line="360" w:lineRule="auto"/>
        <w:ind w:firstLine="1418"/>
        <w:jc w:val="both"/>
        <w:rPr>
          <w:sz w:val="24"/>
          <w:szCs w:val="24"/>
        </w:rPr>
      </w:pPr>
      <w:r w:rsidRPr="006807D6">
        <w:rPr>
          <w:b/>
          <w:bCs/>
          <w:sz w:val="24"/>
          <w:szCs w:val="24"/>
        </w:rPr>
        <w:t xml:space="preserve">O PREFEITO DO MUNICÍPIO DE IRARÁ, </w:t>
      </w:r>
      <w:r w:rsidRPr="006807D6">
        <w:rPr>
          <w:sz w:val="24"/>
          <w:szCs w:val="24"/>
        </w:rPr>
        <w:t>Estado da Bahia, no uso de suas atribuições, e tendo em vista o que estabelece a legislação em vigor, faço saber que a Câmara de Vereadores aprovou e eu sancionei e promulgo</w:t>
      </w:r>
      <w:r w:rsidRPr="006807D6">
        <w:rPr>
          <w:b/>
          <w:sz w:val="24"/>
          <w:szCs w:val="24"/>
        </w:rPr>
        <w:t xml:space="preserve"> </w:t>
      </w:r>
      <w:r w:rsidRPr="006807D6">
        <w:rPr>
          <w:sz w:val="24"/>
          <w:szCs w:val="24"/>
        </w:rPr>
        <w:t>a seguinte Lei:</w:t>
      </w:r>
    </w:p>
    <w:p w14:paraId="63E2AFCB" w14:textId="77777777" w:rsidR="00BB6DB0" w:rsidRPr="006807D6" w:rsidRDefault="00BB6DB0" w:rsidP="006807D6">
      <w:pPr>
        <w:pStyle w:val="Recuodecorpodetexto"/>
        <w:spacing w:after="0" w:line="360" w:lineRule="auto"/>
        <w:ind w:left="0"/>
      </w:pPr>
    </w:p>
    <w:p w14:paraId="0A7EF776" w14:textId="77777777" w:rsidR="00BB6DB0" w:rsidRPr="006807D6" w:rsidRDefault="00BB6DB0" w:rsidP="006807D6">
      <w:pPr>
        <w:pStyle w:val="Recuodecorpodetexto"/>
        <w:spacing w:after="0" w:line="360" w:lineRule="auto"/>
        <w:ind w:left="0"/>
      </w:pPr>
    </w:p>
    <w:p w14:paraId="23D424BD" w14:textId="4A34B210" w:rsidR="006807D6" w:rsidRPr="006807D6" w:rsidRDefault="006807D6" w:rsidP="006807D6">
      <w:pPr>
        <w:spacing w:line="360" w:lineRule="auto"/>
        <w:rPr>
          <w:sz w:val="24"/>
          <w:szCs w:val="24"/>
        </w:rPr>
      </w:pPr>
      <w:r w:rsidRPr="006807D6">
        <w:rPr>
          <w:b/>
          <w:bCs/>
          <w:sz w:val="24"/>
          <w:szCs w:val="24"/>
        </w:rPr>
        <w:t>Art. 1º</w:t>
      </w:r>
      <w:r w:rsidRPr="006807D6">
        <w:rPr>
          <w:sz w:val="24"/>
          <w:szCs w:val="24"/>
        </w:rPr>
        <w:t xml:space="preserve"> Esta Lei institui o Programa de Fornecimento de Absorventes Higiênicos para alunas da rede pública de educação desde que se encontrem em estado de vulnerabilidade social, suas famílias estejam cadastradas no auxilio brasil e a renda mensal ser até um salário mínimo.</w:t>
      </w:r>
    </w:p>
    <w:p w14:paraId="629FDBA3" w14:textId="77777777" w:rsidR="006807D6" w:rsidRPr="006807D6" w:rsidRDefault="006807D6" w:rsidP="006807D6">
      <w:pPr>
        <w:spacing w:line="360" w:lineRule="auto"/>
        <w:rPr>
          <w:sz w:val="24"/>
          <w:szCs w:val="24"/>
        </w:rPr>
      </w:pPr>
    </w:p>
    <w:p w14:paraId="1C923F27" w14:textId="6100F4EB" w:rsidR="006807D6" w:rsidRPr="006807D6" w:rsidRDefault="006807D6" w:rsidP="006807D6">
      <w:pPr>
        <w:spacing w:line="360" w:lineRule="auto"/>
        <w:rPr>
          <w:sz w:val="24"/>
          <w:szCs w:val="24"/>
        </w:rPr>
      </w:pPr>
      <w:r w:rsidRPr="006807D6">
        <w:rPr>
          <w:b/>
          <w:bCs/>
          <w:sz w:val="24"/>
          <w:szCs w:val="24"/>
        </w:rPr>
        <w:t>Art. 2</w:t>
      </w:r>
      <w:r w:rsidRPr="006807D6">
        <w:rPr>
          <w:b/>
          <w:bCs/>
          <w:sz w:val="24"/>
          <w:szCs w:val="24"/>
        </w:rPr>
        <w:t>º</w:t>
      </w:r>
      <w:r w:rsidRPr="006807D6">
        <w:rPr>
          <w:sz w:val="24"/>
          <w:szCs w:val="24"/>
        </w:rPr>
        <w:t xml:space="preserve"> O</w:t>
      </w:r>
      <w:r w:rsidRPr="006807D6">
        <w:rPr>
          <w:sz w:val="24"/>
          <w:szCs w:val="24"/>
        </w:rPr>
        <w:t xml:space="preserve"> programa constitui estratégia para promoção da saúde e atenção à higiene, com os seguintes objetivos:</w:t>
      </w:r>
    </w:p>
    <w:p w14:paraId="5E0CF270" w14:textId="77777777" w:rsidR="006807D6" w:rsidRPr="006807D6" w:rsidRDefault="006807D6" w:rsidP="006807D6">
      <w:pPr>
        <w:spacing w:line="360" w:lineRule="auto"/>
        <w:rPr>
          <w:sz w:val="24"/>
          <w:szCs w:val="24"/>
        </w:rPr>
      </w:pPr>
    </w:p>
    <w:p w14:paraId="318D8280" w14:textId="77777777" w:rsidR="006807D6" w:rsidRPr="006807D6" w:rsidRDefault="006807D6" w:rsidP="006807D6">
      <w:pPr>
        <w:spacing w:line="360" w:lineRule="auto"/>
        <w:rPr>
          <w:sz w:val="24"/>
          <w:szCs w:val="24"/>
        </w:rPr>
      </w:pPr>
      <w:r w:rsidRPr="006807D6">
        <w:rPr>
          <w:sz w:val="24"/>
          <w:szCs w:val="24"/>
        </w:rPr>
        <w:t>I – Combater a precariedade menstrual, identificada como a falta de acesso ou a falta de recursos que possibilitem a aquisição de produtos de higiene e outros recursos necessários ao período da menstruação feminina.</w:t>
      </w:r>
    </w:p>
    <w:p w14:paraId="1CD43F58" w14:textId="77777777" w:rsidR="006807D6" w:rsidRPr="006807D6" w:rsidRDefault="006807D6" w:rsidP="006807D6">
      <w:pPr>
        <w:spacing w:line="360" w:lineRule="auto"/>
        <w:rPr>
          <w:sz w:val="24"/>
          <w:szCs w:val="24"/>
        </w:rPr>
      </w:pPr>
      <w:r w:rsidRPr="006807D6">
        <w:rPr>
          <w:sz w:val="24"/>
          <w:szCs w:val="24"/>
        </w:rPr>
        <w:t>II – Prevenir o risco de doenças associadas.</w:t>
      </w:r>
    </w:p>
    <w:p w14:paraId="158EDA74" w14:textId="77777777" w:rsidR="006807D6" w:rsidRPr="006807D6" w:rsidRDefault="006807D6" w:rsidP="006807D6">
      <w:pPr>
        <w:spacing w:line="360" w:lineRule="auto"/>
        <w:rPr>
          <w:sz w:val="24"/>
          <w:szCs w:val="24"/>
        </w:rPr>
      </w:pPr>
      <w:r w:rsidRPr="006807D6">
        <w:rPr>
          <w:sz w:val="24"/>
          <w:szCs w:val="24"/>
        </w:rPr>
        <w:t>III – Combater a evasão escolar.</w:t>
      </w:r>
    </w:p>
    <w:p w14:paraId="245F528F" w14:textId="31BDADF2" w:rsidR="006807D6" w:rsidRPr="006807D6" w:rsidRDefault="006807D6" w:rsidP="006807D6">
      <w:pPr>
        <w:spacing w:line="360" w:lineRule="auto"/>
        <w:rPr>
          <w:sz w:val="24"/>
          <w:szCs w:val="24"/>
        </w:rPr>
      </w:pPr>
      <w:r w:rsidRPr="006807D6">
        <w:rPr>
          <w:sz w:val="24"/>
          <w:szCs w:val="24"/>
        </w:rPr>
        <w:t>IV – Reduzir faltas em dias letivos de educandas em período menstrual e, por decorrência, evitar prejuízos à aprendizagem e ao rendimento escolar.</w:t>
      </w:r>
    </w:p>
    <w:p w14:paraId="54C6EF09" w14:textId="77777777" w:rsidR="006807D6" w:rsidRPr="006807D6" w:rsidRDefault="006807D6" w:rsidP="006807D6">
      <w:pPr>
        <w:spacing w:line="360" w:lineRule="auto"/>
        <w:rPr>
          <w:sz w:val="24"/>
          <w:szCs w:val="24"/>
        </w:rPr>
      </w:pPr>
    </w:p>
    <w:p w14:paraId="77EEF730" w14:textId="6ECD091A" w:rsidR="006807D6" w:rsidRPr="006807D6" w:rsidRDefault="006807D6" w:rsidP="006807D6">
      <w:pPr>
        <w:spacing w:line="360" w:lineRule="auto"/>
        <w:rPr>
          <w:sz w:val="24"/>
          <w:szCs w:val="24"/>
        </w:rPr>
      </w:pPr>
      <w:r w:rsidRPr="006807D6">
        <w:rPr>
          <w:b/>
          <w:bCs/>
          <w:sz w:val="24"/>
          <w:szCs w:val="24"/>
        </w:rPr>
        <w:t>Art. 3º</w:t>
      </w:r>
      <w:r w:rsidRPr="006807D6">
        <w:rPr>
          <w:sz w:val="24"/>
          <w:szCs w:val="24"/>
        </w:rPr>
        <w:t xml:space="preserve"> O Poder Público Municipal desenvolverá as seguintes ações:</w:t>
      </w:r>
    </w:p>
    <w:p w14:paraId="4AE32CAC" w14:textId="77777777" w:rsidR="006807D6" w:rsidRPr="006807D6" w:rsidRDefault="006807D6" w:rsidP="006807D6">
      <w:pPr>
        <w:spacing w:line="360" w:lineRule="auto"/>
        <w:rPr>
          <w:sz w:val="24"/>
          <w:szCs w:val="24"/>
        </w:rPr>
      </w:pPr>
    </w:p>
    <w:p w14:paraId="258DD1F8" w14:textId="77777777" w:rsidR="006807D6" w:rsidRPr="006807D6" w:rsidRDefault="006807D6" w:rsidP="006807D6">
      <w:pPr>
        <w:spacing w:line="360" w:lineRule="auto"/>
        <w:rPr>
          <w:sz w:val="24"/>
          <w:szCs w:val="24"/>
        </w:rPr>
      </w:pPr>
      <w:r w:rsidRPr="006807D6">
        <w:rPr>
          <w:sz w:val="24"/>
          <w:szCs w:val="24"/>
        </w:rPr>
        <w:t>I – Fornecimento de absorventes higiênicos para:</w:t>
      </w:r>
    </w:p>
    <w:p w14:paraId="4CBCCF5D" w14:textId="77777777" w:rsidR="006807D6" w:rsidRPr="006807D6" w:rsidRDefault="006807D6" w:rsidP="006807D6">
      <w:pPr>
        <w:spacing w:line="360" w:lineRule="auto"/>
        <w:rPr>
          <w:sz w:val="24"/>
          <w:szCs w:val="24"/>
        </w:rPr>
      </w:pPr>
      <w:r w:rsidRPr="006807D6">
        <w:rPr>
          <w:sz w:val="24"/>
          <w:szCs w:val="24"/>
        </w:rPr>
        <w:t>Alunas matriculadas na Rede Pública de Educação, as quais já tenham iniciado o ciclo menstrual e preencham os todos os requisitos do artigo primeiro;</w:t>
      </w:r>
    </w:p>
    <w:p w14:paraId="026C0C70" w14:textId="083590A3" w:rsidR="006807D6" w:rsidRPr="006807D6" w:rsidRDefault="006807D6" w:rsidP="006807D6">
      <w:pPr>
        <w:spacing w:line="360" w:lineRule="auto"/>
        <w:rPr>
          <w:sz w:val="24"/>
          <w:szCs w:val="24"/>
        </w:rPr>
      </w:pPr>
      <w:r w:rsidRPr="006807D6">
        <w:rPr>
          <w:sz w:val="24"/>
          <w:szCs w:val="24"/>
        </w:rPr>
        <w:t>II – Realização de palestras e em todas as unidades escolares, com intuito de abordar a menstruação como um processo natural e biológico, visando transmitir informações sérias e seguras sobre o tema.</w:t>
      </w:r>
    </w:p>
    <w:p w14:paraId="09FA8201" w14:textId="77777777" w:rsidR="006807D6" w:rsidRPr="006807D6" w:rsidRDefault="006807D6" w:rsidP="006807D6">
      <w:pPr>
        <w:spacing w:line="360" w:lineRule="auto"/>
        <w:rPr>
          <w:sz w:val="24"/>
          <w:szCs w:val="24"/>
        </w:rPr>
      </w:pPr>
    </w:p>
    <w:p w14:paraId="39B56B41" w14:textId="77777777" w:rsidR="006807D6" w:rsidRDefault="006807D6" w:rsidP="006807D6">
      <w:pPr>
        <w:spacing w:line="360" w:lineRule="auto"/>
        <w:rPr>
          <w:sz w:val="24"/>
          <w:szCs w:val="24"/>
        </w:rPr>
      </w:pPr>
    </w:p>
    <w:p w14:paraId="0625DC83" w14:textId="0CFF503A" w:rsidR="006807D6" w:rsidRPr="006807D6" w:rsidRDefault="006807D6" w:rsidP="006807D6">
      <w:pPr>
        <w:spacing w:line="360" w:lineRule="auto"/>
        <w:rPr>
          <w:sz w:val="24"/>
          <w:szCs w:val="24"/>
        </w:rPr>
      </w:pPr>
      <w:r w:rsidRPr="006807D6">
        <w:rPr>
          <w:b/>
          <w:bCs/>
          <w:sz w:val="24"/>
          <w:szCs w:val="24"/>
        </w:rPr>
        <w:t>Art. 4º</w:t>
      </w:r>
      <w:r w:rsidRPr="006807D6">
        <w:rPr>
          <w:sz w:val="24"/>
          <w:szCs w:val="24"/>
        </w:rPr>
        <w:t xml:space="preserve"> As despesas com a execução das ações previstas nesta Lei correrão à conta de dotações orçamentárias, observados os limites de movimentação, empenho e pagamento da programação orçamentária e financeira anual.</w:t>
      </w:r>
    </w:p>
    <w:p w14:paraId="0AE3DC71" w14:textId="77777777" w:rsidR="006807D6" w:rsidRPr="006807D6" w:rsidRDefault="006807D6" w:rsidP="006807D6">
      <w:pPr>
        <w:spacing w:line="360" w:lineRule="auto"/>
        <w:rPr>
          <w:sz w:val="24"/>
          <w:szCs w:val="24"/>
        </w:rPr>
      </w:pPr>
    </w:p>
    <w:p w14:paraId="75894D6E" w14:textId="7FE08090" w:rsidR="006807D6" w:rsidRDefault="006807D6" w:rsidP="006807D6">
      <w:pPr>
        <w:spacing w:line="360" w:lineRule="auto"/>
        <w:rPr>
          <w:sz w:val="24"/>
          <w:szCs w:val="24"/>
        </w:rPr>
      </w:pPr>
      <w:r w:rsidRPr="006807D6">
        <w:rPr>
          <w:b/>
          <w:bCs/>
          <w:sz w:val="24"/>
          <w:szCs w:val="24"/>
        </w:rPr>
        <w:t>Art. 5º</w:t>
      </w:r>
      <w:r w:rsidRPr="006807D6">
        <w:rPr>
          <w:sz w:val="24"/>
          <w:szCs w:val="24"/>
        </w:rPr>
        <w:t xml:space="preserve"> A presente lei será regulamentada pelo Poder Executivo no prazo de 30 (trinta) dias, a partir da publicação da presente lei.</w:t>
      </w:r>
    </w:p>
    <w:p w14:paraId="62B1205A" w14:textId="77777777" w:rsidR="006807D6" w:rsidRPr="006807D6" w:rsidRDefault="006807D6" w:rsidP="006807D6">
      <w:pPr>
        <w:spacing w:line="360" w:lineRule="auto"/>
        <w:rPr>
          <w:sz w:val="24"/>
          <w:szCs w:val="24"/>
        </w:rPr>
      </w:pPr>
    </w:p>
    <w:p w14:paraId="2F6C5C81" w14:textId="71D3114B" w:rsidR="006807D6" w:rsidRPr="006807D6" w:rsidRDefault="006807D6" w:rsidP="006807D6">
      <w:pPr>
        <w:spacing w:line="360" w:lineRule="auto"/>
        <w:rPr>
          <w:sz w:val="24"/>
          <w:szCs w:val="24"/>
        </w:rPr>
      </w:pPr>
      <w:r w:rsidRPr="006807D6">
        <w:rPr>
          <w:b/>
          <w:bCs/>
          <w:sz w:val="24"/>
          <w:szCs w:val="24"/>
        </w:rPr>
        <w:t>Art. 6</w:t>
      </w:r>
      <w:r w:rsidRPr="006807D6">
        <w:rPr>
          <w:b/>
          <w:bCs/>
          <w:sz w:val="24"/>
          <w:szCs w:val="24"/>
        </w:rPr>
        <w:t>º</w:t>
      </w:r>
      <w:r>
        <w:rPr>
          <w:sz w:val="24"/>
          <w:szCs w:val="24"/>
        </w:rPr>
        <w:t xml:space="preserve"> </w:t>
      </w:r>
      <w:r w:rsidRPr="006807D6">
        <w:rPr>
          <w:sz w:val="24"/>
          <w:szCs w:val="24"/>
        </w:rPr>
        <w:t>Esta</w:t>
      </w:r>
      <w:r w:rsidRPr="006807D6">
        <w:rPr>
          <w:sz w:val="24"/>
          <w:szCs w:val="24"/>
        </w:rPr>
        <w:t xml:space="preserve"> lei entra em vigor na data de sua publicação.</w:t>
      </w:r>
    </w:p>
    <w:p w14:paraId="7FF71127" w14:textId="77777777" w:rsidR="00BB6DB0" w:rsidRPr="006807D6" w:rsidRDefault="00BB6DB0" w:rsidP="006807D6">
      <w:pPr>
        <w:spacing w:line="360" w:lineRule="auto"/>
        <w:jc w:val="both"/>
        <w:rPr>
          <w:sz w:val="24"/>
          <w:szCs w:val="24"/>
        </w:rPr>
      </w:pPr>
    </w:p>
    <w:p w14:paraId="445A03CC" w14:textId="77777777" w:rsidR="00BB6DB0" w:rsidRPr="006807D6" w:rsidRDefault="00BB6DB0" w:rsidP="006807D6">
      <w:pPr>
        <w:spacing w:line="360" w:lineRule="auto"/>
        <w:jc w:val="both"/>
        <w:rPr>
          <w:sz w:val="24"/>
          <w:szCs w:val="24"/>
        </w:rPr>
      </w:pPr>
    </w:p>
    <w:p w14:paraId="78B8CDFA" w14:textId="77777777" w:rsidR="00BB6DB0" w:rsidRPr="006807D6" w:rsidRDefault="00BB6DB0" w:rsidP="006807D6">
      <w:pPr>
        <w:pStyle w:val="Recuodecorpodetexto"/>
        <w:spacing w:after="0" w:line="360" w:lineRule="auto"/>
        <w:ind w:left="0"/>
        <w:jc w:val="both"/>
        <w:rPr>
          <w:b/>
          <w:bCs/>
        </w:rPr>
      </w:pPr>
    </w:p>
    <w:p w14:paraId="64C2DFE9" w14:textId="1391D814" w:rsidR="00BB6DB0" w:rsidRPr="006807D6" w:rsidRDefault="00BB6DB0" w:rsidP="006807D6">
      <w:pPr>
        <w:adjustRightInd w:val="0"/>
        <w:spacing w:line="360" w:lineRule="auto"/>
        <w:ind w:left="709"/>
        <w:jc w:val="center"/>
        <w:rPr>
          <w:b/>
          <w:bCs/>
          <w:sz w:val="24"/>
          <w:szCs w:val="24"/>
        </w:rPr>
      </w:pPr>
      <w:r w:rsidRPr="006807D6">
        <w:rPr>
          <w:b/>
          <w:bCs/>
          <w:sz w:val="24"/>
          <w:szCs w:val="24"/>
        </w:rPr>
        <w:t xml:space="preserve">Gabinete do Prefeito de Irará, </w:t>
      </w:r>
      <w:r w:rsidR="006807D6" w:rsidRPr="006807D6">
        <w:rPr>
          <w:b/>
          <w:bCs/>
          <w:sz w:val="24"/>
          <w:szCs w:val="24"/>
        </w:rPr>
        <w:t>02</w:t>
      </w:r>
      <w:r w:rsidRPr="006807D6">
        <w:rPr>
          <w:b/>
          <w:bCs/>
          <w:sz w:val="24"/>
          <w:szCs w:val="24"/>
        </w:rPr>
        <w:t xml:space="preserve"> de </w:t>
      </w:r>
      <w:r w:rsidR="006807D6" w:rsidRPr="006807D6">
        <w:rPr>
          <w:b/>
          <w:bCs/>
          <w:sz w:val="24"/>
          <w:szCs w:val="24"/>
        </w:rPr>
        <w:t>março</w:t>
      </w:r>
      <w:r w:rsidRPr="006807D6">
        <w:rPr>
          <w:b/>
          <w:bCs/>
          <w:sz w:val="24"/>
          <w:szCs w:val="24"/>
        </w:rPr>
        <w:t xml:space="preserve"> de 2021.</w:t>
      </w:r>
    </w:p>
    <w:p w14:paraId="2314E3A9" w14:textId="77777777" w:rsidR="00BB6DB0" w:rsidRPr="006807D6" w:rsidRDefault="00BB6DB0" w:rsidP="006807D6">
      <w:pPr>
        <w:adjustRightInd w:val="0"/>
        <w:spacing w:line="360" w:lineRule="auto"/>
        <w:jc w:val="center"/>
        <w:rPr>
          <w:b/>
          <w:bCs/>
          <w:sz w:val="24"/>
          <w:szCs w:val="24"/>
        </w:rPr>
      </w:pPr>
    </w:p>
    <w:p w14:paraId="736E8117" w14:textId="77777777" w:rsidR="00BB6DB0" w:rsidRPr="006807D6" w:rsidRDefault="00BB6DB0" w:rsidP="006807D6">
      <w:pPr>
        <w:adjustRightInd w:val="0"/>
        <w:spacing w:line="360" w:lineRule="auto"/>
        <w:jc w:val="center"/>
        <w:rPr>
          <w:b/>
          <w:bCs/>
          <w:sz w:val="24"/>
          <w:szCs w:val="24"/>
        </w:rPr>
      </w:pPr>
    </w:p>
    <w:p w14:paraId="715B401F" w14:textId="77777777" w:rsidR="00BB6DB0" w:rsidRPr="006807D6" w:rsidRDefault="00BB6DB0" w:rsidP="006807D6">
      <w:pPr>
        <w:spacing w:line="360" w:lineRule="auto"/>
        <w:jc w:val="center"/>
        <w:rPr>
          <w:b/>
          <w:bCs/>
          <w:sz w:val="24"/>
          <w:szCs w:val="24"/>
        </w:rPr>
      </w:pPr>
      <w:proofErr w:type="spellStart"/>
      <w:r w:rsidRPr="006807D6">
        <w:rPr>
          <w:b/>
          <w:bCs/>
          <w:sz w:val="24"/>
          <w:szCs w:val="24"/>
        </w:rPr>
        <w:t>Derivaldo</w:t>
      </w:r>
      <w:proofErr w:type="spellEnd"/>
      <w:r w:rsidRPr="006807D6">
        <w:rPr>
          <w:b/>
          <w:bCs/>
          <w:sz w:val="24"/>
          <w:szCs w:val="24"/>
        </w:rPr>
        <w:t xml:space="preserve"> Pinto Cerqueira</w:t>
      </w:r>
    </w:p>
    <w:p w14:paraId="54B7CD56" w14:textId="77777777" w:rsidR="00BB6DB0" w:rsidRPr="006807D6" w:rsidRDefault="00BB6DB0" w:rsidP="006807D6">
      <w:pPr>
        <w:spacing w:line="360" w:lineRule="auto"/>
        <w:jc w:val="center"/>
        <w:rPr>
          <w:b/>
          <w:bCs/>
          <w:sz w:val="24"/>
          <w:szCs w:val="24"/>
        </w:rPr>
      </w:pPr>
      <w:r w:rsidRPr="006807D6">
        <w:rPr>
          <w:b/>
          <w:bCs/>
          <w:sz w:val="24"/>
          <w:szCs w:val="24"/>
        </w:rPr>
        <w:t>Prefeito Municipal</w:t>
      </w:r>
    </w:p>
    <w:p w14:paraId="2A4D419F" w14:textId="77777777" w:rsidR="00BB6DB0" w:rsidRPr="006807D6" w:rsidRDefault="00BB6DB0" w:rsidP="006807D6">
      <w:pPr>
        <w:spacing w:line="360" w:lineRule="auto"/>
        <w:rPr>
          <w:b/>
          <w:bCs/>
          <w:sz w:val="24"/>
          <w:szCs w:val="24"/>
        </w:rPr>
      </w:pPr>
    </w:p>
    <w:p w14:paraId="70DB4162" w14:textId="77777777" w:rsidR="00BB6DB0" w:rsidRPr="006807D6" w:rsidRDefault="00BB6DB0" w:rsidP="006807D6">
      <w:pPr>
        <w:spacing w:line="360" w:lineRule="auto"/>
        <w:rPr>
          <w:b/>
          <w:bCs/>
          <w:sz w:val="24"/>
          <w:szCs w:val="24"/>
        </w:rPr>
      </w:pPr>
    </w:p>
    <w:p w14:paraId="26683787" w14:textId="77777777" w:rsidR="00BB6DB0" w:rsidRPr="006807D6" w:rsidRDefault="00BB6DB0" w:rsidP="006807D6">
      <w:pPr>
        <w:spacing w:line="360" w:lineRule="auto"/>
        <w:rPr>
          <w:b/>
          <w:bCs/>
          <w:sz w:val="24"/>
          <w:szCs w:val="24"/>
        </w:rPr>
      </w:pPr>
    </w:p>
    <w:p w14:paraId="0726F151" w14:textId="77777777" w:rsidR="00BB6DB0" w:rsidRPr="006807D6" w:rsidRDefault="00BB6DB0" w:rsidP="006807D6">
      <w:pPr>
        <w:spacing w:line="360" w:lineRule="auto"/>
        <w:rPr>
          <w:sz w:val="24"/>
          <w:szCs w:val="24"/>
        </w:rPr>
      </w:pPr>
    </w:p>
    <w:p w14:paraId="7C045789" w14:textId="77777777" w:rsidR="00BB6DB0" w:rsidRPr="006807D6" w:rsidRDefault="00BB6DB0" w:rsidP="006807D6">
      <w:pPr>
        <w:spacing w:line="360" w:lineRule="auto"/>
        <w:rPr>
          <w:sz w:val="24"/>
          <w:szCs w:val="24"/>
        </w:rPr>
      </w:pPr>
    </w:p>
    <w:p w14:paraId="4D9F1BEE" w14:textId="77777777" w:rsidR="00BB6DB0" w:rsidRPr="006807D6" w:rsidRDefault="00BB6DB0" w:rsidP="006807D6">
      <w:pPr>
        <w:spacing w:line="360" w:lineRule="auto"/>
        <w:rPr>
          <w:sz w:val="24"/>
          <w:szCs w:val="24"/>
        </w:rPr>
      </w:pPr>
    </w:p>
    <w:p w14:paraId="6BFF485C" w14:textId="77777777" w:rsidR="00BB6DB0" w:rsidRPr="006807D6" w:rsidRDefault="00BB6DB0" w:rsidP="006807D6">
      <w:pPr>
        <w:spacing w:line="360" w:lineRule="auto"/>
        <w:rPr>
          <w:sz w:val="24"/>
          <w:szCs w:val="24"/>
        </w:rPr>
      </w:pPr>
    </w:p>
    <w:p w14:paraId="3B87D587" w14:textId="77777777" w:rsidR="00BB6DB0" w:rsidRPr="006807D6" w:rsidRDefault="00BB6DB0" w:rsidP="006807D6">
      <w:pPr>
        <w:spacing w:line="360" w:lineRule="auto"/>
        <w:rPr>
          <w:sz w:val="24"/>
          <w:szCs w:val="24"/>
        </w:rPr>
      </w:pPr>
    </w:p>
    <w:p w14:paraId="6517694B" w14:textId="77777777" w:rsidR="00BB6DB0" w:rsidRPr="006807D6" w:rsidRDefault="00BB6DB0" w:rsidP="006807D6">
      <w:pPr>
        <w:spacing w:line="360" w:lineRule="auto"/>
        <w:rPr>
          <w:sz w:val="24"/>
          <w:szCs w:val="24"/>
        </w:rPr>
      </w:pPr>
    </w:p>
    <w:p w14:paraId="4E2F4680" w14:textId="544AB0A0" w:rsidR="00BB6DB0" w:rsidRPr="006807D6" w:rsidRDefault="00BB6DB0" w:rsidP="006807D6">
      <w:pPr>
        <w:spacing w:line="360" w:lineRule="auto"/>
        <w:rPr>
          <w:sz w:val="24"/>
          <w:szCs w:val="24"/>
        </w:rPr>
      </w:pPr>
    </w:p>
    <w:p w14:paraId="5066D07A" w14:textId="1358B6CF" w:rsidR="00BB6DB0" w:rsidRPr="006807D6" w:rsidRDefault="00BB6DB0" w:rsidP="006807D6">
      <w:pPr>
        <w:spacing w:line="360" w:lineRule="auto"/>
        <w:rPr>
          <w:sz w:val="24"/>
          <w:szCs w:val="24"/>
        </w:rPr>
      </w:pPr>
    </w:p>
    <w:p w14:paraId="4D69D88C" w14:textId="70A55949" w:rsidR="00BB6DB0" w:rsidRPr="006807D6" w:rsidRDefault="00BB6DB0" w:rsidP="006807D6">
      <w:pPr>
        <w:spacing w:line="360" w:lineRule="auto"/>
        <w:rPr>
          <w:sz w:val="24"/>
          <w:szCs w:val="24"/>
        </w:rPr>
      </w:pPr>
    </w:p>
    <w:p w14:paraId="125F2AFA" w14:textId="2C2E711F" w:rsidR="00BB6DB0" w:rsidRDefault="00BB6DB0" w:rsidP="006807D6">
      <w:pPr>
        <w:spacing w:line="360" w:lineRule="auto"/>
        <w:rPr>
          <w:sz w:val="24"/>
          <w:szCs w:val="24"/>
        </w:rPr>
      </w:pPr>
    </w:p>
    <w:p w14:paraId="0CB68FAA" w14:textId="52B21CF9" w:rsidR="006807D6" w:rsidRDefault="006807D6" w:rsidP="006807D6">
      <w:pPr>
        <w:spacing w:line="360" w:lineRule="auto"/>
        <w:rPr>
          <w:sz w:val="24"/>
          <w:szCs w:val="24"/>
        </w:rPr>
      </w:pPr>
    </w:p>
    <w:p w14:paraId="160E6519" w14:textId="414929C7" w:rsidR="006807D6" w:rsidRDefault="006807D6" w:rsidP="006807D6">
      <w:pPr>
        <w:spacing w:line="360" w:lineRule="auto"/>
        <w:rPr>
          <w:sz w:val="24"/>
          <w:szCs w:val="24"/>
        </w:rPr>
      </w:pPr>
    </w:p>
    <w:p w14:paraId="2ED48BE3" w14:textId="2B076014" w:rsidR="006807D6" w:rsidRDefault="006807D6" w:rsidP="006807D6">
      <w:pPr>
        <w:spacing w:line="360" w:lineRule="auto"/>
        <w:rPr>
          <w:sz w:val="24"/>
          <w:szCs w:val="24"/>
        </w:rPr>
      </w:pPr>
    </w:p>
    <w:p w14:paraId="54FDA639" w14:textId="21DEB313" w:rsidR="006807D6" w:rsidRDefault="006807D6" w:rsidP="006807D6">
      <w:pPr>
        <w:spacing w:line="360" w:lineRule="auto"/>
        <w:rPr>
          <w:sz w:val="24"/>
          <w:szCs w:val="24"/>
        </w:rPr>
      </w:pPr>
    </w:p>
    <w:p w14:paraId="7788959F" w14:textId="4DE0FE08" w:rsidR="006807D6" w:rsidRDefault="006807D6" w:rsidP="006807D6">
      <w:pPr>
        <w:spacing w:line="360" w:lineRule="auto"/>
        <w:rPr>
          <w:sz w:val="24"/>
          <w:szCs w:val="24"/>
        </w:rPr>
      </w:pPr>
    </w:p>
    <w:p w14:paraId="4B7E49C1" w14:textId="46E04A94" w:rsidR="006807D6" w:rsidRDefault="006807D6" w:rsidP="006807D6">
      <w:pPr>
        <w:spacing w:line="360" w:lineRule="auto"/>
        <w:rPr>
          <w:sz w:val="24"/>
          <w:szCs w:val="24"/>
        </w:rPr>
      </w:pPr>
    </w:p>
    <w:p w14:paraId="643A9734" w14:textId="77777777" w:rsidR="006807D6" w:rsidRDefault="006807D6" w:rsidP="006807D6">
      <w:pPr>
        <w:spacing w:line="360" w:lineRule="auto"/>
        <w:jc w:val="both"/>
        <w:rPr>
          <w:b/>
          <w:sz w:val="24"/>
          <w:szCs w:val="24"/>
        </w:rPr>
      </w:pPr>
    </w:p>
    <w:p w14:paraId="1F6EDFA4" w14:textId="77777777" w:rsidR="006807D6" w:rsidRDefault="006807D6" w:rsidP="006807D6">
      <w:pPr>
        <w:spacing w:line="360" w:lineRule="auto"/>
        <w:jc w:val="both"/>
        <w:rPr>
          <w:b/>
          <w:sz w:val="24"/>
          <w:szCs w:val="24"/>
        </w:rPr>
      </w:pPr>
    </w:p>
    <w:p w14:paraId="1BF17900" w14:textId="36C78610" w:rsidR="006807D6" w:rsidRPr="004C7411" w:rsidRDefault="006807D6" w:rsidP="006807D6">
      <w:pPr>
        <w:spacing w:line="360" w:lineRule="auto"/>
        <w:jc w:val="both"/>
        <w:rPr>
          <w:b/>
          <w:sz w:val="24"/>
          <w:szCs w:val="24"/>
        </w:rPr>
      </w:pPr>
      <w:r w:rsidRPr="004C7411">
        <w:rPr>
          <w:b/>
          <w:sz w:val="24"/>
          <w:szCs w:val="24"/>
        </w:rPr>
        <w:t>MENSAGEM Nº 221, DE 02 DE MARÇO DE 2022.</w:t>
      </w:r>
    </w:p>
    <w:p w14:paraId="19BBC15B" w14:textId="77777777" w:rsidR="006807D6" w:rsidRPr="004C7411" w:rsidRDefault="006807D6" w:rsidP="006807D6">
      <w:pPr>
        <w:spacing w:line="360" w:lineRule="auto"/>
        <w:jc w:val="both"/>
        <w:rPr>
          <w:b/>
          <w:sz w:val="24"/>
          <w:szCs w:val="24"/>
        </w:rPr>
      </w:pPr>
    </w:p>
    <w:p w14:paraId="52F5770E" w14:textId="77777777" w:rsidR="006807D6" w:rsidRPr="004C7411" w:rsidRDefault="006807D6" w:rsidP="006807D6">
      <w:pPr>
        <w:spacing w:line="360" w:lineRule="auto"/>
        <w:jc w:val="both"/>
        <w:rPr>
          <w:b/>
          <w:sz w:val="24"/>
          <w:szCs w:val="24"/>
        </w:rPr>
      </w:pPr>
      <w:r w:rsidRPr="004C7411">
        <w:rPr>
          <w:b/>
          <w:sz w:val="24"/>
          <w:szCs w:val="24"/>
        </w:rPr>
        <w:t>A SUA EXCELÊNCIA O SENHOR</w:t>
      </w:r>
    </w:p>
    <w:p w14:paraId="2DE53A5D" w14:textId="77777777" w:rsidR="006807D6" w:rsidRPr="004C7411" w:rsidRDefault="006807D6" w:rsidP="006807D6">
      <w:pPr>
        <w:spacing w:line="360" w:lineRule="auto"/>
        <w:jc w:val="both"/>
        <w:rPr>
          <w:b/>
          <w:sz w:val="24"/>
          <w:szCs w:val="24"/>
        </w:rPr>
      </w:pPr>
      <w:r w:rsidRPr="004C7411">
        <w:rPr>
          <w:b/>
          <w:sz w:val="24"/>
          <w:szCs w:val="24"/>
        </w:rPr>
        <w:t>GENIVALDO BATISTA</w:t>
      </w:r>
    </w:p>
    <w:p w14:paraId="4DFCD94D" w14:textId="77777777" w:rsidR="006807D6" w:rsidRPr="004C7411" w:rsidRDefault="006807D6" w:rsidP="006807D6">
      <w:pPr>
        <w:spacing w:line="360" w:lineRule="auto"/>
        <w:jc w:val="both"/>
        <w:rPr>
          <w:b/>
          <w:sz w:val="24"/>
          <w:szCs w:val="24"/>
        </w:rPr>
      </w:pPr>
      <w:r w:rsidRPr="004C7411">
        <w:rPr>
          <w:b/>
          <w:sz w:val="24"/>
          <w:szCs w:val="24"/>
        </w:rPr>
        <w:t>PRESIDENTE DA CÂMARA LEGISLATIVA DO MUNICÍPIO DE IRARÁ – BA</w:t>
      </w:r>
    </w:p>
    <w:p w14:paraId="78293ECE" w14:textId="77777777" w:rsidR="006807D6" w:rsidRPr="004C7411" w:rsidRDefault="006807D6" w:rsidP="006807D6">
      <w:pPr>
        <w:spacing w:line="360" w:lineRule="auto"/>
        <w:jc w:val="both"/>
        <w:rPr>
          <w:b/>
          <w:sz w:val="24"/>
          <w:szCs w:val="24"/>
        </w:rPr>
      </w:pPr>
      <w:r w:rsidRPr="004C7411">
        <w:rPr>
          <w:b/>
          <w:sz w:val="24"/>
          <w:szCs w:val="24"/>
        </w:rPr>
        <w:t xml:space="preserve">NESTA, </w:t>
      </w:r>
    </w:p>
    <w:p w14:paraId="615B4AE3" w14:textId="77777777" w:rsidR="006807D6" w:rsidRPr="004C7411" w:rsidRDefault="006807D6" w:rsidP="006807D6">
      <w:pPr>
        <w:spacing w:line="360" w:lineRule="auto"/>
        <w:jc w:val="both"/>
        <w:rPr>
          <w:b/>
          <w:sz w:val="24"/>
          <w:szCs w:val="24"/>
        </w:rPr>
      </w:pPr>
      <w:r w:rsidRPr="004C7411">
        <w:rPr>
          <w:b/>
          <w:sz w:val="24"/>
          <w:szCs w:val="24"/>
        </w:rPr>
        <w:t xml:space="preserve">REF.:  PL nº685/2021. </w:t>
      </w:r>
    </w:p>
    <w:p w14:paraId="0654CF98" w14:textId="77777777" w:rsidR="006807D6" w:rsidRPr="004C7411" w:rsidRDefault="006807D6" w:rsidP="006807D6">
      <w:pPr>
        <w:spacing w:line="360" w:lineRule="auto"/>
        <w:jc w:val="both"/>
        <w:rPr>
          <w:b/>
          <w:sz w:val="24"/>
          <w:szCs w:val="24"/>
        </w:rPr>
      </w:pPr>
      <w:r w:rsidRPr="004C7411">
        <w:rPr>
          <w:b/>
          <w:sz w:val="24"/>
          <w:szCs w:val="24"/>
        </w:rPr>
        <w:tab/>
      </w:r>
      <w:proofErr w:type="spellStart"/>
      <w:r w:rsidRPr="004C7411">
        <w:rPr>
          <w:b/>
          <w:sz w:val="24"/>
          <w:szCs w:val="24"/>
        </w:rPr>
        <w:t>Exmo</w:t>
      </w:r>
      <w:proofErr w:type="spellEnd"/>
      <w:r w:rsidRPr="004C7411">
        <w:rPr>
          <w:b/>
          <w:sz w:val="24"/>
          <w:szCs w:val="24"/>
        </w:rPr>
        <w:t xml:space="preserve"> (a). Presidente, </w:t>
      </w:r>
    </w:p>
    <w:p w14:paraId="7EACA79F" w14:textId="77777777" w:rsidR="006807D6" w:rsidRPr="004C7411" w:rsidRDefault="006807D6" w:rsidP="006807D6">
      <w:pPr>
        <w:spacing w:line="360" w:lineRule="auto"/>
        <w:ind w:firstLine="708"/>
        <w:jc w:val="both"/>
        <w:rPr>
          <w:b/>
          <w:sz w:val="24"/>
          <w:szCs w:val="24"/>
        </w:rPr>
      </w:pPr>
      <w:r w:rsidRPr="004C7411">
        <w:rPr>
          <w:b/>
          <w:sz w:val="24"/>
          <w:szCs w:val="24"/>
        </w:rPr>
        <w:t xml:space="preserve">Ilustres Edis, </w:t>
      </w:r>
    </w:p>
    <w:p w14:paraId="40A781D0" w14:textId="77777777" w:rsidR="006807D6" w:rsidRPr="004C7411" w:rsidRDefault="006807D6" w:rsidP="006807D6">
      <w:pPr>
        <w:spacing w:line="360" w:lineRule="auto"/>
        <w:ind w:firstLine="708"/>
        <w:jc w:val="both"/>
        <w:rPr>
          <w:b/>
          <w:sz w:val="24"/>
          <w:szCs w:val="24"/>
        </w:rPr>
      </w:pPr>
    </w:p>
    <w:p w14:paraId="752BD68F" w14:textId="77777777" w:rsidR="006807D6" w:rsidRPr="004C7411" w:rsidRDefault="006807D6" w:rsidP="006807D6">
      <w:pPr>
        <w:spacing w:line="360" w:lineRule="auto"/>
        <w:ind w:right="-232"/>
        <w:jc w:val="both"/>
        <w:rPr>
          <w:rFonts w:eastAsia="Cambria"/>
          <w:sz w:val="24"/>
          <w:szCs w:val="24"/>
        </w:rPr>
      </w:pPr>
      <w:r w:rsidRPr="004C7411">
        <w:rPr>
          <w:rFonts w:eastAsia="Cambria"/>
          <w:sz w:val="24"/>
          <w:szCs w:val="24"/>
        </w:rPr>
        <w:t xml:space="preserve">Cumpro o dever de encaminhar à Vossas Excelências, o Projeto de Lei em anexo, que </w:t>
      </w:r>
      <w:r w:rsidRPr="004C7411">
        <w:rPr>
          <w:rFonts w:eastAsia="Cambria"/>
          <w:b/>
          <w:bCs/>
          <w:sz w:val="24"/>
          <w:szCs w:val="24"/>
        </w:rPr>
        <w:t>“</w:t>
      </w:r>
      <w:r w:rsidRPr="004C7411">
        <w:rPr>
          <w:b/>
          <w:bCs/>
          <w:sz w:val="24"/>
          <w:szCs w:val="24"/>
        </w:rPr>
        <w:t>INSTITUI O PROGRAMA DE FORNECIMENTO DE ABSORVENTES HIGIÊNICOS PARA ALUNAS DA REDE PÚBLICA DE EDUCAÇÃO</w:t>
      </w:r>
      <w:r w:rsidRPr="004C7411">
        <w:rPr>
          <w:rFonts w:eastAsia="Cambria"/>
          <w:b/>
          <w:bCs/>
          <w:sz w:val="24"/>
          <w:szCs w:val="24"/>
        </w:rPr>
        <w:t>;</w:t>
      </w:r>
    </w:p>
    <w:p w14:paraId="2DD32F86" w14:textId="77777777" w:rsidR="006807D6" w:rsidRPr="004C7411" w:rsidRDefault="006807D6" w:rsidP="006807D6">
      <w:pPr>
        <w:spacing w:line="360" w:lineRule="auto"/>
        <w:jc w:val="both"/>
        <w:rPr>
          <w:sz w:val="24"/>
          <w:szCs w:val="24"/>
        </w:rPr>
      </w:pPr>
      <w:r w:rsidRPr="004C7411">
        <w:rPr>
          <w:sz w:val="24"/>
          <w:szCs w:val="24"/>
        </w:rPr>
        <w:t>O projeto visa instituir o fornecimento de absorventes para mulheres em situação de hipossuficiência social e econômica, não possuindo condições financeiras para compra de itens de higiene pessoal.</w:t>
      </w:r>
    </w:p>
    <w:p w14:paraId="19D30006" w14:textId="77777777" w:rsidR="006807D6" w:rsidRPr="004C7411" w:rsidRDefault="006807D6" w:rsidP="006807D6">
      <w:pPr>
        <w:spacing w:line="360" w:lineRule="auto"/>
        <w:jc w:val="both"/>
        <w:rPr>
          <w:sz w:val="24"/>
          <w:szCs w:val="24"/>
        </w:rPr>
      </w:pPr>
      <w:r w:rsidRPr="004C7411">
        <w:rPr>
          <w:sz w:val="24"/>
          <w:szCs w:val="24"/>
        </w:rPr>
        <w:t>Isto porque, infelizmente, estudantes não possuem condições financeiras de adquirir absorventes higiênicos.</w:t>
      </w:r>
    </w:p>
    <w:p w14:paraId="4EB49F93" w14:textId="77777777" w:rsidR="006807D6" w:rsidRPr="004C7411" w:rsidRDefault="006807D6" w:rsidP="006807D6">
      <w:pPr>
        <w:spacing w:line="360" w:lineRule="auto"/>
        <w:jc w:val="both"/>
        <w:rPr>
          <w:sz w:val="24"/>
          <w:szCs w:val="24"/>
        </w:rPr>
      </w:pPr>
      <w:r w:rsidRPr="004C7411">
        <w:rPr>
          <w:sz w:val="24"/>
          <w:szCs w:val="24"/>
        </w:rPr>
        <w:t>Em razão desse fato, muitas jovens estudantes abandonam as escolas quando começam o período menstrual ou faltam às aulas, numa média de cinco dias por mês durante nesse período, isso significa que essas estudantes perdem em média 45 dias de aulas por ano, com óbvias consequências para o processo educacional e de socialização dessas jovens.</w:t>
      </w:r>
    </w:p>
    <w:p w14:paraId="025AA97E" w14:textId="77777777" w:rsidR="006807D6" w:rsidRPr="004C7411" w:rsidRDefault="006807D6" w:rsidP="006807D6">
      <w:pPr>
        <w:spacing w:line="360" w:lineRule="auto"/>
        <w:jc w:val="both"/>
        <w:rPr>
          <w:sz w:val="24"/>
          <w:szCs w:val="24"/>
        </w:rPr>
      </w:pPr>
      <w:r w:rsidRPr="004C7411">
        <w:rPr>
          <w:sz w:val="24"/>
          <w:szCs w:val="24"/>
        </w:rPr>
        <w:t>Portanto, esse projeto não trata apenas da distribuição de absorventes higiênicos para estudantes de baixa renda, mas sim de levar dignidade e esperança por um futuro mais justo e igualitário, portanto, não podemos permitir que problemas sociais decorrentes da desigualdade social, como a falta material de higiene íntimo, seja fator que inibe essas jovens de frequentarem as escolas, reduzindo as chances de um futuro melhor.</w:t>
      </w:r>
    </w:p>
    <w:p w14:paraId="6B24E724" w14:textId="77777777" w:rsidR="006807D6" w:rsidRPr="004C7411" w:rsidRDefault="006807D6" w:rsidP="006807D6">
      <w:pPr>
        <w:spacing w:line="360" w:lineRule="auto"/>
        <w:jc w:val="both"/>
        <w:rPr>
          <w:rStyle w:val="Forte"/>
          <w:sz w:val="24"/>
          <w:szCs w:val="24"/>
        </w:rPr>
      </w:pPr>
      <w:r w:rsidRPr="004C7411">
        <w:rPr>
          <w:rStyle w:val="Forte"/>
          <w:sz w:val="24"/>
          <w:szCs w:val="24"/>
        </w:rPr>
        <w:t xml:space="preserve">Entendendo a importância da proposição em comento apresento o presente Projeto de Lei, requerendo que o mesmo tramite em </w:t>
      </w:r>
      <w:r w:rsidRPr="004C7411">
        <w:rPr>
          <w:rStyle w:val="Forte"/>
          <w:sz w:val="24"/>
          <w:szCs w:val="24"/>
          <w:u w:val="single"/>
        </w:rPr>
        <w:t>REGIME DE URGÊNCIA URGENTISSIMA</w:t>
      </w:r>
      <w:r w:rsidRPr="004C7411">
        <w:rPr>
          <w:rStyle w:val="Forte"/>
          <w:sz w:val="24"/>
          <w:szCs w:val="24"/>
        </w:rPr>
        <w:t>, segundo o rito disciplinado pelo Regimento Interno dessa Casa da Cidadania, recebendo o devido acolhimento em função da relevância do seu conteúdo.</w:t>
      </w:r>
    </w:p>
    <w:p w14:paraId="01C43BE8" w14:textId="77777777" w:rsidR="006807D6" w:rsidRPr="004C7411" w:rsidRDefault="006807D6" w:rsidP="006807D6">
      <w:pPr>
        <w:spacing w:line="360" w:lineRule="auto"/>
        <w:jc w:val="both"/>
        <w:rPr>
          <w:rStyle w:val="Forte"/>
          <w:sz w:val="24"/>
          <w:szCs w:val="24"/>
        </w:rPr>
      </w:pPr>
    </w:p>
    <w:p w14:paraId="603AE602" w14:textId="77777777" w:rsidR="006807D6" w:rsidRPr="004C7411" w:rsidRDefault="006807D6" w:rsidP="006807D6">
      <w:pPr>
        <w:spacing w:line="360" w:lineRule="auto"/>
        <w:jc w:val="both"/>
        <w:rPr>
          <w:rStyle w:val="Forte"/>
          <w:b w:val="0"/>
          <w:sz w:val="24"/>
          <w:szCs w:val="24"/>
        </w:rPr>
      </w:pPr>
    </w:p>
    <w:p w14:paraId="4E96B372" w14:textId="77777777" w:rsidR="006807D6" w:rsidRPr="004C7411" w:rsidRDefault="006807D6" w:rsidP="006807D6">
      <w:pPr>
        <w:pStyle w:val="Corpodetexto"/>
        <w:spacing w:line="360" w:lineRule="auto"/>
        <w:ind w:firstLine="567"/>
        <w:jc w:val="both"/>
        <w:rPr>
          <w:rStyle w:val="Forte"/>
          <w:b w:val="0"/>
        </w:rPr>
      </w:pPr>
      <w:r w:rsidRPr="004C7411">
        <w:rPr>
          <w:rStyle w:val="Forte"/>
        </w:rPr>
        <w:t xml:space="preserve">     Nesta oportunidade, renovamos protestos de estima e consideração.</w:t>
      </w:r>
    </w:p>
    <w:p w14:paraId="066EE94B" w14:textId="77777777" w:rsidR="006807D6" w:rsidRPr="004C7411" w:rsidRDefault="006807D6" w:rsidP="006807D6">
      <w:pPr>
        <w:pStyle w:val="Corpodetexto"/>
        <w:spacing w:line="360" w:lineRule="auto"/>
        <w:jc w:val="both"/>
        <w:rPr>
          <w:bCs/>
        </w:rPr>
      </w:pPr>
      <w:r w:rsidRPr="004C7411">
        <w:rPr>
          <w:rStyle w:val="Forte"/>
        </w:rPr>
        <w:t xml:space="preserve">  </w:t>
      </w:r>
      <w:r w:rsidRPr="004C7411">
        <w:rPr>
          <w:bCs/>
        </w:rPr>
        <w:t xml:space="preserve">            Atenciosamente,</w:t>
      </w:r>
    </w:p>
    <w:p w14:paraId="67F8A3A8" w14:textId="77777777" w:rsidR="006807D6" w:rsidRPr="004C7411" w:rsidRDefault="006807D6" w:rsidP="006807D6">
      <w:pPr>
        <w:pStyle w:val="Corpodetexto"/>
        <w:spacing w:line="360" w:lineRule="auto"/>
        <w:jc w:val="both"/>
        <w:rPr>
          <w:bCs/>
        </w:rPr>
      </w:pPr>
    </w:p>
    <w:p w14:paraId="48AB53D3" w14:textId="77777777" w:rsidR="006807D6" w:rsidRPr="004C7411" w:rsidRDefault="006807D6" w:rsidP="006807D6">
      <w:pPr>
        <w:pStyle w:val="Corpodetexto"/>
        <w:spacing w:line="360" w:lineRule="auto"/>
        <w:jc w:val="both"/>
        <w:rPr>
          <w:bCs/>
        </w:rPr>
      </w:pPr>
    </w:p>
    <w:p w14:paraId="6FBB9FCA" w14:textId="77777777" w:rsidR="006807D6" w:rsidRPr="004C7411" w:rsidRDefault="006807D6" w:rsidP="006807D6">
      <w:pPr>
        <w:pStyle w:val="Corpodetexto"/>
        <w:spacing w:line="360" w:lineRule="auto"/>
        <w:jc w:val="both"/>
        <w:rPr>
          <w:bCs/>
        </w:rPr>
      </w:pPr>
    </w:p>
    <w:p w14:paraId="0BEDF5EE" w14:textId="77777777" w:rsidR="006807D6" w:rsidRPr="004C7411" w:rsidRDefault="006807D6" w:rsidP="006807D6">
      <w:pPr>
        <w:pStyle w:val="Corpodetexto"/>
        <w:spacing w:line="360" w:lineRule="auto"/>
        <w:jc w:val="both"/>
        <w:rPr>
          <w:bCs/>
        </w:rPr>
      </w:pPr>
    </w:p>
    <w:p w14:paraId="43007484" w14:textId="77777777" w:rsidR="006807D6" w:rsidRPr="004C7411" w:rsidRDefault="006807D6" w:rsidP="006807D6">
      <w:pPr>
        <w:pStyle w:val="Corpodetexto"/>
        <w:spacing w:line="360" w:lineRule="auto"/>
        <w:jc w:val="center"/>
        <w:rPr>
          <w:bCs/>
        </w:rPr>
      </w:pPr>
    </w:p>
    <w:p w14:paraId="0382C99E" w14:textId="77777777" w:rsidR="006807D6" w:rsidRPr="004C7411" w:rsidRDefault="006807D6" w:rsidP="006807D6">
      <w:pPr>
        <w:spacing w:line="360" w:lineRule="auto"/>
        <w:jc w:val="center"/>
        <w:rPr>
          <w:b/>
          <w:sz w:val="24"/>
          <w:szCs w:val="24"/>
        </w:rPr>
      </w:pPr>
      <w:r w:rsidRPr="004C7411">
        <w:rPr>
          <w:b/>
          <w:sz w:val="24"/>
          <w:szCs w:val="24"/>
        </w:rPr>
        <w:t>DERIVALDO PINTO CERQUEIRA</w:t>
      </w:r>
    </w:p>
    <w:p w14:paraId="4B7D67D2" w14:textId="77777777" w:rsidR="006807D6" w:rsidRPr="004C7411" w:rsidRDefault="006807D6" w:rsidP="006807D6">
      <w:pPr>
        <w:spacing w:line="360" w:lineRule="auto"/>
        <w:jc w:val="center"/>
        <w:rPr>
          <w:sz w:val="24"/>
          <w:szCs w:val="24"/>
        </w:rPr>
      </w:pPr>
      <w:r w:rsidRPr="004C7411">
        <w:rPr>
          <w:b/>
          <w:sz w:val="24"/>
          <w:szCs w:val="24"/>
        </w:rPr>
        <w:t>Prefeito</w:t>
      </w:r>
    </w:p>
    <w:p w14:paraId="2504D0B0" w14:textId="77777777" w:rsidR="006807D6" w:rsidRPr="004C7411" w:rsidRDefault="006807D6" w:rsidP="006807D6">
      <w:pPr>
        <w:tabs>
          <w:tab w:val="left" w:pos="240"/>
        </w:tabs>
        <w:spacing w:line="360" w:lineRule="auto"/>
        <w:jc w:val="both"/>
        <w:rPr>
          <w:sz w:val="24"/>
          <w:szCs w:val="24"/>
        </w:rPr>
      </w:pPr>
    </w:p>
    <w:p w14:paraId="44C6AAE8" w14:textId="77777777" w:rsidR="006807D6" w:rsidRPr="004C7411" w:rsidRDefault="006807D6" w:rsidP="006807D6">
      <w:pPr>
        <w:tabs>
          <w:tab w:val="left" w:pos="240"/>
        </w:tabs>
        <w:spacing w:line="360" w:lineRule="auto"/>
        <w:jc w:val="both"/>
        <w:rPr>
          <w:sz w:val="24"/>
          <w:szCs w:val="24"/>
        </w:rPr>
      </w:pPr>
    </w:p>
    <w:p w14:paraId="14975E40" w14:textId="77777777" w:rsidR="006807D6" w:rsidRPr="004C7411" w:rsidRDefault="006807D6" w:rsidP="006807D6">
      <w:pPr>
        <w:tabs>
          <w:tab w:val="left" w:pos="240"/>
        </w:tabs>
        <w:spacing w:line="360" w:lineRule="auto"/>
        <w:jc w:val="both"/>
        <w:rPr>
          <w:sz w:val="24"/>
          <w:szCs w:val="24"/>
        </w:rPr>
      </w:pPr>
    </w:p>
    <w:p w14:paraId="0E077A2C" w14:textId="77777777" w:rsidR="006807D6" w:rsidRPr="004C7411" w:rsidRDefault="006807D6" w:rsidP="006807D6">
      <w:pPr>
        <w:tabs>
          <w:tab w:val="left" w:pos="240"/>
        </w:tabs>
        <w:spacing w:line="360" w:lineRule="auto"/>
        <w:jc w:val="both"/>
        <w:rPr>
          <w:sz w:val="24"/>
          <w:szCs w:val="24"/>
        </w:rPr>
      </w:pPr>
    </w:p>
    <w:p w14:paraId="4FE690F2" w14:textId="77777777" w:rsidR="006807D6" w:rsidRPr="004C7411" w:rsidRDefault="006807D6" w:rsidP="006807D6">
      <w:pPr>
        <w:tabs>
          <w:tab w:val="left" w:pos="240"/>
        </w:tabs>
        <w:spacing w:line="360" w:lineRule="auto"/>
        <w:jc w:val="both"/>
        <w:rPr>
          <w:sz w:val="24"/>
          <w:szCs w:val="24"/>
        </w:rPr>
      </w:pPr>
    </w:p>
    <w:p w14:paraId="5B537F23" w14:textId="77777777" w:rsidR="006807D6" w:rsidRPr="004C7411" w:rsidRDefault="006807D6" w:rsidP="006807D6">
      <w:pPr>
        <w:tabs>
          <w:tab w:val="left" w:pos="240"/>
        </w:tabs>
        <w:spacing w:line="360" w:lineRule="auto"/>
        <w:jc w:val="both"/>
        <w:rPr>
          <w:sz w:val="24"/>
          <w:szCs w:val="24"/>
        </w:rPr>
      </w:pPr>
    </w:p>
    <w:p w14:paraId="2D4138C8" w14:textId="77777777" w:rsidR="006807D6" w:rsidRPr="004C7411" w:rsidRDefault="006807D6" w:rsidP="006807D6">
      <w:pPr>
        <w:tabs>
          <w:tab w:val="left" w:pos="240"/>
        </w:tabs>
        <w:spacing w:line="360" w:lineRule="auto"/>
        <w:jc w:val="both"/>
        <w:rPr>
          <w:sz w:val="24"/>
          <w:szCs w:val="24"/>
        </w:rPr>
      </w:pPr>
    </w:p>
    <w:p w14:paraId="3A2C2D0B" w14:textId="77777777" w:rsidR="006807D6" w:rsidRPr="004C7411" w:rsidRDefault="006807D6" w:rsidP="006807D6">
      <w:pPr>
        <w:tabs>
          <w:tab w:val="left" w:pos="240"/>
        </w:tabs>
        <w:spacing w:line="360" w:lineRule="auto"/>
        <w:jc w:val="both"/>
        <w:rPr>
          <w:sz w:val="24"/>
          <w:szCs w:val="24"/>
        </w:rPr>
      </w:pPr>
    </w:p>
    <w:p w14:paraId="4BC8D769" w14:textId="77777777" w:rsidR="006807D6" w:rsidRPr="004C7411" w:rsidRDefault="006807D6" w:rsidP="006807D6">
      <w:pPr>
        <w:tabs>
          <w:tab w:val="left" w:pos="240"/>
        </w:tabs>
        <w:spacing w:line="360" w:lineRule="auto"/>
        <w:jc w:val="both"/>
        <w:rPr>
          <w:sz w:val="24"/>
          <w:szCs w:val="24"/>
        </w:rPr>
      </w:pPr>
    </w:p>
    <w:p w14:paraId="72FCBDDE" w14:textId="77777777" w:rsidR="006807D6" w:rsidRPr="004C7411" w:rsidRDefault="006807D6" w:rsidP="006807D6">
      <w:pPr>
        <w:tabs>
          <w:tab w:val="left" w:pos="240"/>
        </w:tabs>
        <w:spacing w:line="360" w:lineRule="auto"/>
        <w:jc w:val="both"/>
        <w:rPr>
          <w:sz w:val="24"/>
          <w:szCs w:val="24"/>
        </w:rPr>
      </w:pPr>
    </w:p>
    <w:p w14:paraId="650CEEF9" w14:textId="77777777" w:rsidR="006807D6" w:rsidRPr="004C7411" w:rsidRDefault="006807D6" w:rsidP="006807D6">
      <w:pPr>
        <w:tabs>
          <w:tab w:val="left" w:pos="240"/>
        </w:tabs>
        <w:spacing w:line="360" w:lineRule="auto"/>
        <w:jc w:val="both"/>
        <w:rPr>
          <w:sz w:val="24"/>
          <w:szCs w:val="24"/>
        </w:rPr>
      </w:pPr>
    </w:p>
    <w:p w14:paraId="3C38B414" w14:textId="77777777" w:rsidR="006807D6" w:rsidRPr="004C7411" w:rsidRDefault="006807D6" w:rsidP="006807D6">
      <w:pPr>
        <w:tabs>
          <w:tab w:val="left" w:pos="240"/>
        </w:tabs>
        <w:spacing w:line="360" w:lineRule="auto"/>
        <w:jc w:val="both"/>
        <w:rPr>
          <w:sz w:val="24"/>
          <w:szCs w:val="24"/>
        </w:rPr>
      </w:pPr>
    </w:p>
    <w:p w14:paraId="66613323" w14:textId="77777777" w:rsidR="006807D6" w:rsidRPr="004C7411" w:rsidRDefault="006807D6" w:rsidP="006807D6">
      <w:pPr>
        <w:tabs>
          <w:tab w:val="left" w:pos="240"/>
        </w:tabs>
        <w:spacing w:line="360" w:lineRule="auto"/>
        <w:jc w:val="both"/>
        <w:rPr>
          <w:sz w:val="24"/>
          <w:szCs w:val="24"/>
        </w:rPr>
      </w:pPr>
    </w:p>
    <w:p w14:paraId="39F3B7AE" w14:textId="77777777" w:rsidR="006807D6" w:rsidRPr="004C7411" w:rsidRDefault="006807D6" w:rsidP="006807D6">
      <w:pPr>
        <w:tabs>
          <w:tab w:val="left" w:pos="240"/>
        </w:tabs>
        <w:spacing w:line="360" w:lineRule="auto"/>
        <w:jc w:val="both"/>
        <w:rPr>
          <w:sz w:val="24"/>
          <w:szCs w:val="24"/>
        </w:rPr>
      </w:pPr>
    </w:p>
    <w:p w14:paraId="55DA729D" w14:textId="77777777" w:rsidR="006807D6" w:rsidRPr="004C7411" w:rsidRDefault="006807D6" w:rsidP="006807D6">
      <w:pPr>
        <w:tabs>
          <w:tab w:val="left" w:pos="240"/>
        </w:tabs>
        <w:spacing w:line="360" w:lineRule="auto"/>
        <w:jc w:val="both"/>
        <w:rPr>
          <w:sz w:val="24"/>
          <w:szCs w:val="24"/>
        </w:rPr>
      </w:pPr>
    </w:p>
    <w:p w14:paraId="386BDA29" w14:textId="77777777" w:rsidR="006807D6" w:rsidRPr="004C7411" w:rsidRDefault="006807D6" w:rsidP="006807D6">
      <w:pPr>
        <w:tabs>
          <w:tab w:val="left" w:pos="240"/>
        </w:tabs>
        <w:spacing w:line="360" w:lineRule="auto"/>
        <w:jc w:val="both"/>
        <w:rPr>
          <w:sz w:val="24"/>
          <w:szCs w:val="24"/>
        </w:rPr>
      </w:pPr>
    </w:p>
    <w:p w14:paraId="1C9D2AAB" w14:textId="77777777" w:rsidR="006807D6" w:rsidRPr="004C7411" w:rsidRDefault="006807D6" w:rsidP="006807D6">
      <w:pPr>
        <w:tabs>
          <w:tab w:val="left" w:pos="240"/>
        </w:tabs>
        <w:spacing w:line="360" w:lineRule="auto"/>
        <w:jc w:val="both"/>
        <w:rPr>
          <w:sz w:val="24"/>
          <w:szCs w:val="24"/>
        </w:rPr>
      </w:pPr>
    </w:p>
    <w:p w14:paraId="547A9871" w14:textId="77777777" w:rsidR="006807D6" w:rsidRPr="004C7411" w:rsidRDefault="006807D6" w:rsidP="006807D6">
      <w:pPr>
        <w:tabs>
          <w:tab w:val="left" w:pos="240"/>
        </w:tabs>
        <w:spacing w:line="360" w:lineRule="auto"/>
        <w:jc w:val="both"/>
        <w:rPr>
          <w:sz w:val="24"/>
          <w:szCs w:val="24"/>
        </w:rPr>
      </w:pPr>
    </w:p>
    <w:p w14:paraId="2599E4F6" w14:textId="77777777" w:rsidR="006807D6" w:rsidRPr="006807D6" w:rsidRDefault="006807D6" w:rsidP="006807D6">
      <w:pPr>
        <w:spacing w:line="360" w:lineRule="auto"/>
        <w:rPr>
          <w:sz w:val="24"/>
          <w:szCs w:val="24"/>
        </w:rPr>
      </w:pPr>
    </w:p>
    <w:sectPr w:rsidR="006807D6" w:rsidRPr="006807D6">
      <w:headerReference w:type="default" r:id="rId7"/>
      <w:pgSz w:w="11900" w:h="16820"/>
      <w:pgMar w:top="1720" w:right="860" w:bottom="280" w:left="980" w:header="39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7539F" w14:textId="77777777" w:rsidR="003877F9" w:rsidRDefault="003877F9">
      <w:r>
        <w:separator/>
      </w:r>
    </w:p>
  </w:endnote>
  <w:endnote w:type="continuationSeparator" w:id="0">
    <w:p w14:paraId="215F3110" w14:textId="77777777" w:rsidR="003877F9" w:rsidRDefault="00387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3A370" w14:textId="77777777" w:rsidR="003877F9" w:rsidRDefault="003877F9">
      <w:r>
        <w:separator/>
      </w:r>
    </w:p>
  </w:footnote>
  <w:footnote w:type="continuationSeparator" w:id="0">
    <w:p w14:paraId="77953F21" w14:textId="77777777" w:rsidR="003877F9" w:rsidRDefault="00387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5391" w14:textId="28E28814" w:rsidR="000155CD" w:rsidRDefault="00861150">
    <w:pPr>
      <w:pStyle w:val="Corpodetexto"/>
      <w:spacing w:line="14" w:lineRule="auto"/>
      <w:rPr>
        <w:sz w:val="20"/>
      </w:rPr>
    </w:pPr>
    <w:r>
      <w:rPr>
        <w:noProof/>
      </w:rPr>
      <w:drawing>
        <wp:anchor distT="0" distB="0" distL="0" distR="0" simplePos="0" relativeHeight="251397120" behindDoc="1" locked="0" layoutInCell="1" allowOverlap="1" wp14:anchorId="427E0BF2" wp14:editId="789D2165">
          <wp:simplePos x="0" y="0"/>
          <wp:positionH relativeFrom="page">
            <wp:posOffset>910590</wp:posOffset>
          </wp:positionH>
          <wp:positionV relativeFrom="page">
            <wp:posOffset>248285</wp:posOffset>
          </wp:positionV>
          <wp:extent cx="693542" cy="815362"/>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93542" cy="815362"/>
                  </a:xfrm>
                  <a:prstGeom prst="rect">
                    <a:avLst/>
                  </a:prstGeom>
                </pic:spPr>
              </pic:pic>
            </a:graphicData>
          </a:graphic>
        </wp:anchor>
      </w:drawing>
    </w:r>
    <w:r w:rsidR="005C11C7">
      <w:rPr>
        <w:noProof/>
      </w:rPr>
      <mc:AlternateContent>
        <mc:Choice Requires="wps">
          <w:drawing>
            <wp:anchor distT="0" distB="0" distL="114300" distR="114300" simplePos="0" relativeHeight="251398144" behindDoc="1" locked="0" layoutInCell="1" allowOverlap="1" wp14:anchorId="3F1721C4" wp14:editId="5398D2F9">
              <wp:simplePos x="0" y="0"/>
              <wp:positionH relativeFrom="page">
                <wp:posOffset>43815</wp:posOffset>
              </wp:positionH>
              <wp:positionV relativeFrom="page">
                <wp:posOffset>1086485</wp:posOffset>
              </wp:positionV>
              <wp:extent cx="6677025"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7025"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4C835" id="Line 2" o:spid="_x0000_s1026" style="position:absolute;z-index:-25191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pt,85.55pt" to="529.2pt,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" strokeweight="1.5pt">
              <w10:wrap anchorx="page" anchory="page"/>
            </v:line>
          </w:pict>
        </mc:Fallback>
      </mc:AlternateContent>
    </w:r>
    <w:r w:rsidR="005C11C7">
      <w:rPr>
        <w:noProof/>
      </w:rPr>
      <mc:AlternateContent>
        <mc:Choice Requires="wps">
          <w:drawing>
            <wp:anchor distT="0" distB="0" distL="114300" distR="114300" simplePos="0" relativeHeight="251399168" behindDoc="1" locked="0" layoutInCell="1" allowOverlap="1" wp14:anchorId="757742A1" wp14:editId="238AC824">
              <wp:simplePos x="0" y="0"/>
              <wp:positionH relativeFrom="page">
                <wp:posOffset>2148840</wp:posOffset>
              </wp:positionH>
              <wp:positionV relativeFrom="page">
                <wp:posOffset>283210</wp:posOffset>
              </wp:positionV>
              <wp:extent cx="3848735" cy="79565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735"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3FFF0" w14:textId="77777777" w:rsidR="000155CD" w:rsidRDefault="00861150">
                          <w:pPr>
                            <w:spacing w:before="8"/>
                            <w:ind w:left="20"/>
                            <w:rPr>
                              <w:rFonts w:ascii="Arial" w:hAnsi="Arial"/>
                              <w:b/>
                              <w:sz w:val="36"/>
                            </w:rPr>
                          </w:pPr>
                          <w:r>
                            <w:rPr>
                              <w:rFonts w:ascii="Arial" w:hAnsi="Arial"/>
                              <w:b/>
                              <w:sz w:val="36"/>
                            </w:rPr>
                            <w:t>PREFEITURA MUNICIPA DE IRARÁ</w:t>
                          </w:r>
                        </w:p>
                        <w:p w14:paraId="7ABE984A" w14:textId="77777777" w:rsidR="000155CD" w:rsidRDefault="00861150">
                          <w:pPr>
                            <w:spacing w:before="33"/>
                            <w:ind w:left="1943"/>
                            <w:rPr>
                              <w:rFonts w:ascii="Arial"/>
                              <w:b/>
                              <w:sz w:val="28"/>
                            </w:rPr>
                          </w:pPr>
                          <w:r>
                            <w:rPr>
                              <w:rFonts w:ascii="Arial"/>
                              <w:b/>
                              <w:sz w:val="28"/>
                            </w:rPr>
                            <w:t>ESTADO DA BAHIA</w:t>
                          </w:r>
                        </w:p>
                        <w:p w14:paraId="7CE543B1" w14:textId="77777777" w:rsidR="000155CD" w:rsidRDefault="00861150">
                          <w:pPr>
                            <w:spacing w:before="25" w:line="259" w:lineRule="auto"/>
                            <w:ind w:left="1943" w:right="171" w:hanging="708"/>
                            <w:rPr>
                              <w:rFonts w:ascii="Arial" w:hAnsi="Arial"/>
                              <w:i/>
                              <w:sz w:val="18"/>
                            </w:rPr>
                          </w:pPr>
                          <w:r>
                            <w:rPr>
                              <w:rFonts w:ascii="Arial" w:hAnsi="Arial"/>
                              <w:i/>
                              <w:sz w:val="18"/>
                            </w:rPr>
                            <w:t>Praça Maria Bacelar, n° 120, Centro - Tel. (75) 3247-3800 CNPJ. N° 13.626.205/0001-29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742A1" id="_x0000_t202" coordsize="21600,21600" o:spt="202" path="m,l,21600r21600,l21600,xe">
              <v:stroke joinstyle="miter"/>
              <v:path gradientshapeok="t" o:connecttype="rect"/>
            </v:shapetype>
            <v:shape id="Text Box 1" o:spid="_x0000_s1026" type="#_x0000_t202" style="position:absolute;margin-left:169.2pt;margin-top:22.3pt;width:303.05pt;height:62.65pt;z-index:-25191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" filled="f" stroked="f">
              <v:textbox inset="0,0,0,0">
                <w:txbxContent>
                  <w:p w14:paraId="7B43FFF0" w14:textId="77777777" w:rsidR="000155CD" w:rsidRDefault="00861150">
                    <w:pPr>
                      <w:spacing w:before="8"/>
                      <w:ind w:left="20"/>
                      <w:rPr>
                        <w:rFonts w:ascii="Arial" w:hAnsi="Arial"/>
                        <w:b/>
                        <w:sz w:val="36"/>
                      </w:rPr>
                    </w:pPr>
                    <w:r>
                      <w:rPr>
                        <w:rFonts w:ascii="Arial" w:hAnsi="Arial"/>
                        <w:b/>
                        <w:sz w:val="36"/>
                      </w:rPr>
                      <w:t>PREFEITURA MUNICIPA DE IRARÁ</w:t>
                    </w:r>
                  </w:p>
                  <w:p w14:paraId="7ABE984A" w14:textId="77777777" w:rsidR="000155CD" w:rsidRDefault="00861150">
                    <w:pPr>
                      <w:spacing w:before="33"/>
                      <w:ind w:left="1943"/>
                      <w:rPr>
                        <w:rFonts w:ascii="Arial"/>
                        <w:b/>
                        <w:sz w:val="28"/>
                      </w:rPr>
                    </w:pPr>
                    <w:r>
                      <w:rPr>
                        <w:rFonts w:ascii="Arial"/>
                        <w:b/>
                        <w:sz w:val="28"/>
                      </w:rPr>
                      <w:t>ESTADO DA BAHIA</w:t>
                    </w:r>
                  </w:p>
                  <w:p w14:paraId="7CE543B1" w14:textId="77777777" w:rsidR="000155CD" w:rsidRDefault="00861150">
                    <w:pPr>
                      <w:spacing w:before="25" w:line="259" w:lineRule="auto"/>
                      <w:ind w:left="1943" w:right="171" w:hanging="708"/>
                      <w:rPr>
                        <w:rFonts w:ascii="Arial" w:hAnsi="Arial"/>
                        <w:i/>
                        <w:sz w:val="18"/>
                      </w:rPr>
                    </w:pPr>
                    <w:r>
                      <w:rPr>
                        <w:rFonts w:ascii="Arial" w:hAnsi="Arial"/>
                        <w:i/>
                        <w:sz w:val="18"/>
                      </w:rPr>
                      <w:t>Praça Maria Bacelar, n° 120, Centro - Tel. (75) 3247-3800 CNPJ. N° 13.626.205/0001-29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26FB"/>
    <w:multiLevelType w:val="hybridMultilevel"/>
    <w:tmpl w:val="35127FDC"/>
    <w:lvl w:ilvl="0" w:tplc="A19EBDBE">
      <w:start w:val="1"/>
      <w:numFmt w:val="lowerLetter"/>
      <w:lvlText w:val="%1)"/>
      <w:lvlJc w:val="left"/>
      <w:pPr>
        <w:ind w:left="100" w:hanging="315"/>
        <w:jc w:val="left"/>
      </w:pPr>
      <w:rPr>
        <w:rFonts w:ascii="Times New Roman" w:eastAsia="Times New Roman" w:hAnsi="Times New Roman" w:cs="Times New Roman" w:hint="default"/>
        <w:w w:val="100"/>
        <w:sz w:val="24"/>
        <w:szCs w:val="24"/>
      </w:rPr>
    </w:lvl>
    <w:lvl w:ilvl="1" w:tplc="B9C076DC">
      <w:numFmt w:val="bullet"/>
      <w:lvlText w:val="•"/>
      <w:lvlJc w:val="left"/>
      <w:pPr>
        <w:ind w:left="1096" w:hanging="315"/>
      </w:pPr>
      <w:rPr>
        <w:rFonts w:hint="default"/>
      </w:rPr>
    </w:lvl>
    <w:lvl w:ilvl="2" w:tplc="4F303DAA">
      <w:numFmt w:val="bullet"/>
      <w:lvlText w:val="•"/>
      <w:lvlJc w:val="left"/>
      <w:pPr>
        <w:ind w:left="2092" w:hanging="315"/>
      </w:pPr>
      <w:rPr>
        <w:rFonts w:hint="default"/>
      </w:rPr>
    </w:lvl>
    <w:lvl w:ilvl="3" w:tplc="2AA2E158">
      <w:numFmt w:val="bullet"/>
      <w:lvlText w:val="•"/>
      <w:lvlJc w:val="left"/>
      <w:pPr>
        <w:ind w:left="3088" w:hanging="315"/>
      </w:pPr>
      <w:rPr>
        <w:rFonts w:hint="default"/>
      </w:rPr>
    </w:lvl>
    <w:lvl w:ilvl="4" w:tplc="80C0D5EA">
      <w:numFmt w:val="bullet"/>
      <w:lvlText w:val="•"/>
      <w:lvlJc w:val="left"/>
      <w:pPr>
        <w:ind w:left="4084" w:hanging="315"/>
      </w:pPr>
      <w:rPr>
        <w:rFonts w:hint="default"/>
      </w:rPr>
    </w:lvl>
    <w:lvl w:ilvl="5" w:tplc="0C0A18B4">
      <w:numFmt w:val="bullet"/>
      <w:lvlText w:val="•"/>
      <w:lvlJc w:val="left"/>
      <w:pPr>
        <w:ind w:left="5080" w:hanging="315"/>
      </w:pPr>
      <w:rPr>
        <w:rFonts w:hint="default"/>
      </w:rPr>
    </w:lvl>
    <w:lvl w:ilvl="6" w:tplc="2AA8F2EC">
      <w:numFmt w:val="bullet"/>
      <w:lvlText w:val="•"/>
      <w:lvlJc w:val="left"/>
      <w:pPr>
        <w:ind w:left="6076" w:hanging="315"/>
      </w:pPr>
      <w:rPr>
        <w:rFonts w:hint="default"/>
      </w:rPr>
    </w:lvl>
    <w:lvl w:ilvl="7" w:tplc="F90CDF76">
      <w:numFmt w:val="bullet"/>
      <w:lvlText w:val="•"/>
      <w:lvlJc w:val="left"/>
      <w:pPr>
        <w:ind w:left="7072" w:hanging="315"/>
      </w:pPr>
      <w:rPr>
        <w:rFonts w:hint="default"/>
      </w:rPr>
    </w:lvl>
    <w:lvl w:ilvl="8" w:tplc="5936D1F8">
      <w:numFmt w:val="bullet"/>
      <w:lvlText w:val="•"/>
      <w:lvlJc w:val="left"/>
      <w:pPr>
        <w:ind w:left="8068" w:hanging="315"/>
      </w:pPr>
      <w:rPr>
        <w:rFonts w:hint="default"/>
      </w:rPr>
    </w:lvl>
  </w:abstractNum>
  <w:abstractNum w:abstractNumId="1" w15:restartNumberingAfterBreak="0">
    <w:nsid w:val="0D787321"/>
    <w:multiLevelType w:val="hybridMultilevel"/>
    <w:tmpl w:val="1B20EA4A"/>
    <w:lvl w:ilvl="0" w:tplc="E12C1A5C">
      <w:start w:val="1"/>
      <w:numFmt w:val="lowerLetter"/>
      <w:lvlText w:val="%1)"/>
      <w:lvlJc w:val="left"/>
      <w:pPr>
        <w:ind w:left="100" w:hanging="254"/>
        <w:jc w:val="left"/>
      </w:pPr>
      <w:rPr>
        <w:rFonts w:ascii="Times New Roman" w:eastAsia="Times New Roman" w:hAnsi="Times New Roman" w:cs="Times New Roman" w:hint="default"/>
        <w:spacing w:val="-107"/>
        <w:w w:val="100"/>
        <w:sz w:val="24"/>
        <w:szCs w:val="24"/>
        <w:highlight w:val="yellow"/>
      </w:rPr>
    </w:lvl>
    <w:lvl w:ilvl="1" w:tplc="802ED4C0">
      <w:numFmt w:val="bullet"/>
      <w:lvlText w:val="•"/>
      <w:lvlJc w:val="left"/>
      <w:pPr>
        <w:ind w:left="1096" w:hanging="254"/>
      </w:pPr>
      <w:rPr>
        <w:rFonts w:hint="default"/>
      </w:rPr>
    </w:lvl>
    <w:lvl w:ilvl="2" w:tplc="66D20486">
      <w:numFmt w:val="bullet"/>
      <w:lvlText w:val="•"/>
      <w:lvlJc w:val="left"/>
      <w:pPr>
        <w:ind w:left="2092" w:hanging="254"/>
      </w:pPr>
      <w:rPr>
        <w:rFonts w:hint="default"/>
      </w:rPr>
    </w:lvl>
    <w:lvl w:ilvl="3" w:tplc="C820294A">
      <w:numFmt w:val="bullet"/>
      <w:lvlText w:val="•"/>
      <w:lvlJc w:val="left"/>
      <w:pPr>
        <w:ind w:left="3088" w:hanging="254"/>
      </w:pPr>
      <w:rPr>
        <w:rFonts w:hint="default"/>
      </w:rPr>
    </w:lvl>
    <w:lvl w:ilvl="4" w:tplc="7B143B32">
      <w:numFmt w:val="bullet"/>
      <w:lvlText w:val="•"/>
      <w:lvlJc w:val="left"/>
      <w:pPr>
        <w:ind w:left="4084" w:hanging="254"/>
      </w:pPr>
      <w:rPr>
        <w:rFonts w:hint="default"/>
      </w:rPr>
    </w:lvl>
    <w:lvl w:ilvl="5" w:tplc="795E8B32">
      <w:numFmt w:val="bullet"/>
      <w:lvlText w:val="•"/>
      <w:lvlJc w:val="left"/>
      <w:pPr>
        <w:ind w:left="5080" w:hanging="254"/>
      </w:pPr>
      <w:rPr>
        <w:rFonts w:hint="default"/>
      </w:rPr>
    </w:lvl>
    <w:lvl w:ilvl="6" w:tplc="9D2078DE">
      <w:numFmt w:val="bullet"/>
      <w:lvlText w:val="•"/>
      <w:lvlJc w:val="left"/>
      <w:pPr>
        <w:ind w:left="6076" w:hanging="254"/>
      </w:pPr>
      <w:rPr>
        <w:rFonts w:hint="default"/>
      </w:rPr>
    </w:lvl>
    <w:lvl w:ilvl="7" w:tplc="7474FC24">
      <w:numFmt w:val="bullet"/>
      <w:lvlText w:val="•"/>
      <w:lvlJc w:val="left"/>
      <w:pPr>
        <w:ind w:left="7072" w:hanging="254"/>
      </w:pPr>
      <w:rPr>
        <w:rFonts w:hint="default"/>
      </w:rPr>
    </w:lvl>
    <w:lvl w:ilvl="8" w:tplc="741E3650">
      <w:numFmt w:val="bullet"/>
      <w:lvlText w:val="•"/>
      <w:lvlJc w:val="left"/>
      <w:pPr>
        <w:ind w:left="8068" w:hanging="254"/>
      </w:pPr>
      <w:rPr>
        <w:rFonts w:hint="default"/>
      </w:rPr>
    </w:lvl>
  </w:abstractNum>
  <w:abstractNum w:abstractNumId="2" w15:restartNumberingAfterBreak="0">
    <w:nsid w:val="13B82536"/>
    <w:multiLevelType w:val="hybridMultilevel"/>
    <w:tmpl w:val="9E14F5D0"/>
    <w:lvl w:ilvl="0" w:tplc="D3FCEABC">
      <w:start w:val="1"/>
      <w:numFmt w:val="lowerLetter"/>
      <w:lvlText w:val="%1)"/>
      <w:lvlJc w:val="left"/>
      <w:pPr>
        <w:ind w:left="100" w:hanging="327"/>
        <w:jc w:val="left"/>
      </w:pPr>
      <w:rPr>
        <w:rFonts w:ascii="Times New Roman" w:eastAsia="Times New Roman" w:hAnsi="Times New Roman" w:cs="Times New Roman" w:hint="default"/>
        <w:b/>
        <w:bCs/>
        <w:spacing w:val="-1"/>
        <w:w w:val="100"/>
        <w:sz w:val="24"/>
        <w:szCs w:val="24"/>
      </w:rPr>
    </w:lvl>
    <w:lvl w:ilvl="1" w:tplc="EB583558">
      <w:numFmt w:val="bullet"/>
      <w:lvlText w:val="•"/>
      <w:lvlJc w:val="left"/>
      <w:pPr>
        <w:ind w:left="1096" w:hanging="327"/>
      </w:pPr>
      <w:rPr>
        <w:rFonts w:hint="default"/>
      </w:rPr>
    </w:lvl>
    <w:lvl w:ilvl="2" w:tplc="FB1E52C2">
      <w:numFmt w:val="bullet"/>
      <w:lvlText w:val="•"/>
      <w:lvlJc w:val="left"/>
      <w:pPr>
        <w:ind w:left="2092" w:hanging="327"/>
      </w:pPr>
      <w:rPr>
        <w:rFonts w:hint="default"/>
      </w:rPr>
    </w:lvl>
    <w:lvl w:ilvl="3" w:tplc="2E7A6838">
      <w:numFmt w:val="bullet"/>
      <w:lvlText w:val="•"/>
      <w:lvlJc w:val="left"/>
      <w:pPr>
        <w:ind w:left="3088" w:hanging="327"/>
      </w:pPr>
      <w:rPr>
        <w:rFonts w:hint="default"/>
      </w:rPr>
    </w:lvl>
    <w:lvl w:ilvl="4" w:tplc="A8E4CCFA">
      <w:numFmt w:val="bullet"/>
      <w:lvlText w:val="•"/>
      <w:lvlJc w:val="left"/>
      <w:pPr>
        <w:ind w:left="4084" w:hanging="327"/>
      </w:pPr>
      <w:rPr>
        <w:rFonts w:hint="default"/>
      </w:rPr>
    </w:lvl>
    <w:lvl w:ilvl="5" w:tplc="07407DEA">
      <w:numFmt w:val="bullet"/>
      <w:lvlText w:val="•"/>
      <w:lvlJc w:val="left"/>
      <w:pPr>
        <w:ind w:left="5080" w:hanging="327"/>
      </w:pPr>
      <w:rPr>
        <w:rFonts w:hint="default"/>
      </w:rPr>
    </w:lvl>
    <w:lvl w:ilvl="6" w:tplc="121654D8">
      <w:numFmt w:val="bullet"/>
      <w:lvlText w:val="•"/>
      <w:lvlJc w:val="left"/>
      <w:pPr>
        <w:ind w:left="6076" w:hanging="327"/>
      </w:pPr>
      <w:rPr>
        <w:rFonts w:hint="default"/>
      </w:rPr>
    </w:lvl>
    <w:lvl w:ilvl="7" w:tplc="40627BEA">
      <w:numFmt w:val="bullet"/>
      <w:lvlText w:val="•"/>
      <w:lvlJc w:val="left"/>
      <w:pPr>
        <w:ind w:left="7072" w:hanging="327"/>
      </w:pPr>
      <w:rPr>
        <w:rFonts w:hint="default"/>
      </w:rPr>
    </w:lvl>
    <w:lvl w:ilvl="8" w:tplc="42ECE62C">
      <w:numFmt w:val="bullet"/>
      <w:lvlText w:val="•"/>
      <w:lvlJc w:val="left"/>
      <w:pPr>
        <w:ind w:left="8068" w:hanging="327"/>
      </w:pPr>
      <w:rPr>
        <w:rFonts w:hint="default"/>
      </w:rPr>
    </w:lvl>
  </w:abstractNum>
  <w:abstractNum w:abstractNumId="3" w15:restartNumberingAfterBreak="0">
    <w:nsid w:val="175B2610"/>
    <w:multiLevelType w:val="hybridMultilevel"/>
    <w:tmpl w:val="DE6438EA"/>
    <w:lvl w:ilvl="0" w:tplc="C5C808B8">
      <w:start w:val="1"/>
      <w:numFmt w:val="upperRoman"/>
      <w:lvlText w:val="%1"/>
      <w:lvlJc w:val="left"/>
      <w:pPr>
        <w:ind w:left="239" w:hanging="140"/>
        <w:jc w:val="left"/>
      </w:pPr>
      <w:rPr>
        <w:rFonts w:ascii="Times New Roman" w:eastAsia="Times New Roman" w:hAnsi="Times New Roman" w:cs="Times New Roman" w:hint="default"/>
        <w:w w:val="100"/>
        <w:sz w:val="24"/>
        <w:szCs w:val="24"/>
      </w:rPr>
    </w:lvl>
    <w:lvl w:ilvl="1" w:tplc="B4603D72">
      <w:numFmt w:val="bullet"/>
      <w:lvlText w:val="•"/>
      <w:lvlJc w:val="left"/>
      <w:pPr>
        <w:ind w:left="1222" w:hanging="140"/>
      </w:pPr>
      <w:rPr>
        <w:rFonts w:hint="default"/>
      </w:rPr>
    </w:lvl>
    <w:lvl w:ilvl="2" w:tplc="BD7002A0">
      <w:numFmt w:val="bullet"/>
      <w:lvlText w:val="•"/>
      <w:lvlJc w:val="left"/>
      <w:pPr>
        <w:ind w:left="2204" w:hanging="140"/>
      </w:pPr>
      <w:rPr>
        <w:rFonts w:hint="default"/>
      </w:rPr>
    </w:lvl>
    <w:lvl w:ilvl="3" w:tplc="0750F2C8">
      <w:numFmt w:val="bullet"/>
      <w:lvlText w:val="•"/>
      <w:lvlJc w:val="left"/>
      <w:pPr>
        <w:ind w:left="3186" w:hanging="140"/>
      </w:pPr>
      <w:rPr>
        <w:rFonts w:hint="default"/>
      </w:rPr>
    </w:lvl>
    <w:lvl w:ilvl="4" w:tplc="8F8EBFD8">
      <w:numFmt w:val="bullet"/>
      <w:lvlText w:val="•"/>
      <w:lvlJc w:val="left"/>
      <w:pPr>
        <w:ind w:left="4168" w:hanging="140"/>
      </w:pPr>
      <w:rPr>
        <w:rFonts w:hint="default"/>
      </w:rPr>
    </w:lvl>
    <w:lvl w:ilvl="5" w:tplc="55F89D9C">
      <w:numFmt w:val="bullet"/>
      <w:lvlText w:val="•"/>
      <w:lvlJc w:val="left"/>
      <w:pPr>
        <w:ind w:left="5150" w:hanging="140"/>
      </w:pPr>
      <w:rPr>
        <w:rFonts w:hint="default"/>
      </w:rPr>
    </w:lvl>
    <w:lvl w:ilvl="6" w:tplc="0F964DB4">
      <w:numFmt w:val="bullet"/>
      <w:lvlText w:val="•"/>
      <w:lvlJc w:val="left"/>
      <w:pPr>
        <w:ind w:left="6132" w:hanging="140"/>
      </w:pPr>
      <w:rPr>
        <w:rFonts w:hint="default"/>
      </w:rPr>
    </w:lvl>
    <w:lvl w:ilvl="7" w:tplc="7C8A1ED4">
      <w:numFmt w:val="bullet"/>
      <w:lvlText w:val="•"/>
      <w:lvlJc w:val="left"/>
      <w:pPr>
        <w:ind w:left="7114" w:hanging="140"/>
      </w:pPr>
      <w:rPr>
        <w:rFonts w:hint="default"/>
      </w:rPr>
    </w:lvl>
    <w:lvl w:ilvl="8" w:tplc="289EB1F2">
      <w:numFmt w:val="bullet"/>
      <w:lvlText w:val="•"/>
      <w:lvlJc w:val="left"/>
      <w:pPr>
        <w:ind w:left="8096" w:hanging="140"/>
      </w:pPr>
      <w:rPr>
        <w:rFonts w:hint="default"/>
      </w:rPr>
    </w:lvl>
  </w:abstractNum>
  <w:abstractNum w:abstractNumId="4" w15:restartNumberingAfterBreak="0">
    <w:nsid w:val="1F1823C2"/>
    <w:multiLevelType w:val="hybridMultilevel"/>
    <w:tmpl w:val="E64C6E0E"/>
    <w:lvl w:ilvl="0" w:tplc="6BECB656">
      <w:start w:val="1"/>
      <w:numFmt w:val="upperRoman"/>
      <w:lvlText w:val="%1"/>
      <w:lvlJc w:val="left"/>
      <w:pPr>
        <w:ind w:left="253" w:hanging="154"/>
        <w:jc w:val="left"/>
      </w:pPr>
      <w:rPr>
        <w:rFonts w:ascii="Times New Roman" w:eastAsia="Times New Roman" w:hAnsi="Times New Roman" w:cs="Times New Roman" w:hint="default"/>
        <w:b/>
        <w:bCs/>
        <w:w w:val="100"/>
        <w:sz w:val="24"/>
        <w:szCs w:val="24"/>
      </w:rPr>
    </w:lvl>
    <w:lvl w:ilvl="1" w:tplc="8C761ED4">
      <w:numFmt w:val="bullet"/>
      <w:lvlText w:val="•"/>
      <w:lvlJc w:val="left"/>
      <w:pPr>
        <w:ind w:left="1240" w:hanging="154"/>
      </w:pPr>
      <w:rPr>
        <w:rFonts w:hint="default"/>
      </w:rPr>
    </w:lvl>
    <w:lvl w:ilvl="2" w:tplc="30521DCC">
      <w:numFmt w:val="bullet"/>
      <w:lvlText w:val="•"/>
      <w:lvlJc w:val="left"/>
      <w:pPr>
        <w:ind w:left="2220" w:hanging="154"/>
      </w:pPr>
      <w:rPr>
        <w:rFonts w:hint="default"/>
      </w:rPr>
    </w:lvl>
    <w:lvl w:ilvl="3" w:tplc="72F0BFFE">
      <w:numFmt w:val="bullet"/>
      <w:lvlText w:val="•"/>
      <w:lvlJc w:val="left"/>
      <w:pPr>
        <w:ind w:left="3200" w:hanging="154"/>
      </w:pPr>
      <w:rPr>
        <w:rFonts w:hint="default"/>
      </w:rPr>
    </w:lvl>
    <w:lvl w:ilvl="4" w:tplc="0F0ED680">
      <w:numFmt w:val="bullet"/>
      <w:lvlText w:val="•"/>
      <w:lvlJc w:val="left"/>
      <w:pPr>
        <w:ind w:left="4180" w:hanging="154"/>
      </w:pPr>
      <w:rPr>
        <w:rFonts w:hint="default"/>
      </w:rPr>
    </w:lvl>
    <w:lvl w:ilvl="5" w:tplc="AEBE31A6">
      <w:numFmt w:val="bullet"/>
      <w:lvlText w:val="•"/>
      <w:lvlJc w:val="left"/>
      <w:pPr>
        <w:ind w:left="5160" w:hanging="154"/>
      </w:pPr>
      <w:rPr>
        <w:rFonts w:hint="default"/>
      </w:rPr>
    </w:lvl>
    <w:lvl w:ilvl="6" w:tplc="F5A20A3E">
      <w:numFmt w:val="bullet"/>
      <w:lvlText w:val="•"/>
      <w:lvlJc w:val="left"/>
      <w:pPr>
        <w:ind w:left="6140" w:hanging="154"/>
      </w:pPr>
      <w:rPr>
        <w:rFonts w:hint="default"/>
      </w:rPr>
    </w:lvl>
    <w:lvl w:ilvl="7" w:tplc="292494CA">
      <w:numFmt w:val="bullet"/>
      <w:lvlText w:val="•"/>
      <w:lvlJc w:val="left"/>
      <w:pPr>
        <w:ind w:left="7120" w:hanging="154"/>
      </w:pPr>
      <w:rPr>
        <w:rFonts w:hint="default"/>
      </w:rPr>
    </w:lvl>
    <w:lvl w:ilvl="8" w:tplc="72D01148">
      <w:numFmt w:val="bullet"/>
      <w:lvlText w:val="•"/>
      <w:lvlJc w:val="left"/>
      <w:pPr>
        <w:ind w:left="8100" w:hanging="154"/>
      </w:pPr>
      <w:rPr>
        <w:rFonts w:hint="default"/>
      </w:rPr>
    </w:lvl>
  </w:abstractNum>
  <w:abstractNum w:abstractNumId="5" w15:restartNumberingAfterBreak="0">
    <w:nsid w:val="2D275ACC"/>
    <w:multiLevelType w:val="hybridMultilevel"/>
    <w:tmpl w:val="318C22E0"/>
    <w:lvl w:ilvl="0" w:tplc="7422C30A">
      <w:start w:val="1"/>
      <w:numFmt w:val="upperRoman"/>
      <w:lvlText w:val="%1"/>
      <w:lvlJc w:val="left"/>
      <w:pPr>
        <w:ind w:left="100" w:hanging="183"/>
        <w:jc w:val="left"/>
      </w:pPr>
      <w:rPr>
        <w:rFonts w:ascii="Times New Roman" w:eastAsia="Times New Roman" w:hAnsi="Times New Roman" w:cs="Times New Roman" w:hint="default"/>
        <w:b/>
        <w:bCs/>
        <w:w w:val="100"/>
        <w:sz w:val="24"/>
        <w:szCs w:val="24"/>
      </w:rPr>
    </w:lvl>
    <w:lvl w:ilvl="1" w:tplc="014E7AF6">
      <w:numFmt w:val="bullet"/>
      <w:lvlText w:val="•"/>
      <w:lvlJc w:val="left"/>
      <w:pPr>
        <w:ind w:left="1096" w:hanging="183"/>
      </w:pPr>
      <w:rPr>
        <w:rFonts w:hint="default"/>
      </w:rPr>
    </w:lvl>
    <w:lvl w:ilvl="2" w:tplc="C840B7DC">
      <w:numFmt w:val="bullet"/>
      <w:lvlText w:val="•"/>
      <w:lvlJc w:val="left"/>
      <w:pPr>
        <w:ind w:left="2092" w:hanging="183"/>
      </w:pPr>
      <w:rPr>
        <w:rFonts w:hint="default"/>
      </w:rPr>
    </w:lvl>
    <w:lvl w:ilvl="3" w:tplc="F01C0108">
      <w:numFmt w:val="bullet"/>
      <w:lvlText w:val="•"/>
      <w:lvlJc w:val="left"/>
      <w:pPr>
        <w:ind w:left="3088" w:hanging="183"/>
      </w:pPr>
      <w:rPr>
        <w:rFonts w:hint="default"/>
      </w:rPr>
    </w:lvl>
    <w:lvl w:ilvl="4" w:tplc="035EA558">
      <w:numFmt w:val="bullet"/>
      <w:lvlText w:val="•"/>
      <w:lvlJc w:val="left"/>
      <w:pPr>
        <w:ind w:left="4084" w:hanging="183"/>
      </w:pPr>
      <w:rPr>
        <w:rFonts w:hint="default"/>
      </w:rPr>
    </w:lvl>
    <w:lvl w:ilvl="5" w:tplc="AFF60F02">
      <w:numFmt w:val="bullet"/>
      <w:lvlText w:val="•"/>
      <w:lvlJc w:val="left"/>
      <w:pPr>
        <w:ind w:left="5080" w:hanging="183"/>
      </w:pPr>
      <w:rPr>
        <w:rFonts w:hint="default"/>
      </w:rPr>
    </w:lvl>
    <w:lvl w:ilvl="6" w:tplc="37BEEA4E">
      <w:numFmt w:val="bullet"/>
      <w:lvlText w:val="•"/>
      <w:lvlJc w:val="left"/>
      <w:pPr>
        <w:ind w:left="6076" w:hanging="183"/>
      </w:pPr>
      <w:rPr>
        <w:rFonts w:hint="default"/>
      </w:rPr>
    </w:lvl>
    <w:lvl w:ilvl="7" w:tplc="742C5EDC">
      <w:numFmt w:val="bullet"/>
      <w:lvlText w:val="•"/>
      <w:lvlJc w:val="left"/>
      <w:pPr>
        <w:ind w:left="7072" w:hanging="183"/>
      </w:pPr>
      <w:rPr>
        <w:rFonts w:hint="default"/>
      </w:rPr>
    </w:lvl>
    <w:lvl w:ilvl="8" w:tplc="851037DA">
      <w:numFmt w:val="bullet"/>
      <w:lvlText w:val="•"/>
      <w:lvlJc w:val="left"/>
      <w:pPr>
        <w:ind w:left="8068" w:hanging="183"/>
      </w:pPr>
      <w:rPr>
        <w:rFonts w:hint="default"/>
      </w:rPr>
    </w:lvl>
  </w:abstractNum>
  <w:abstractNum w:abstractNumId="6" w15:restartNumberingAfterBreak="0">
    <w:nsid w:val="31CA47C0"/>
    <w:multiLevelType w:val="hybridMultilevel"/>
    <w:tmpl w:val="A1FE390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B476482"/>
    <w:multiLevelType w:val="hybridMultilevel"/>
    <w:tmpl w:val="52D05752"/>
    <w:lvl w:ilvl="0" w:tplc="8030155C">
      <w:start w:val="1"/>
      <w:numFmt w:val="lowerLetter"/>
      <w:lvlText w:val="%1)"/>
      <w:lvlJc w:val="left"/>
      <w:pPr>
        <w:ind w:left="359" w:hanging="260"/>
        <w:jc w:val="left"/>
      </w:pPr>
      <w:rPr>
        <w:rFonts w:ascii="Times New Roman" w:eastAsia="Times New Roman" w:hAnsi="Times New Roman" w:cs="Times New Roman" w:hint="default"/>
        <w:b/>
        <w:bCs/>
        <w:w w:val="100"/>
        <w:sz w:val="24"/>
        <w:szCs w:val="24"/>
      </w:rPr>
    </w:lvl>
    <w:lvl w:ilvl="1" w:tplc="CCC426AE">
      <w:numFmt w:val="bullet"/>
      <w:lvlText w:val="•"/>
      <w:lvlJc w:val="left"/>
      <w:pPr>
        <w:ind w:left="1330" w:hanging="260"/>
      </w:pPr>
      <w:rPr>
        <w:rFonts w:hint="default"/>
      </w:rPr>
    </w:lvl>
    <w:lvl w:ilvl="2" w:tplc="4A04EA98">
      <w:numFmt w:val="bullet"/>
      <w:lvlText w:val="•"/>
      <w:lvlJc w:val="left"/>
      <w:pPr>
        <w:ind w:left="2300" w:hanging="260"/>
      </w:pPr>
      <w:rPr>
        <w:rFonts w:hint="default"/>
      </w:rPr>
    </w:lvl>
    <w:lvl w:ilvl="3" w:tplc="686C8426">
      <w:numFmt w:val="bullet"/>
      <w:lvlText w:val="•"/>
      <w:lvlJc w:val="left"/>
      <w:pPr>
        <w:ind w:left="3270" w:hanging="260"/>
      </w:pPr>
      <w:rPr>
        <w:rFonts w:hint="default"/>
      </w:rPr>
    </w:lvl>
    <w:lvl w:ilvl="4" w:tplc="431AC1AC">
      <w:numFmt w:val="bullet"/>
      <w:lvlText w:val="•"/>
      <w:lvlJc w:val="left"/>
      <w:pPr>
        <w:ind w:left="4240" w:hanging="260"/>
      </w:pPr>
      <w:rPr>
        <w:rFonts w:hint="default"/>
      </w:rPr>
    </w:lvl>
    <w:lvl w:ilvl="5" w:tplc="55DC656E">
      <w:numFmt w:val="bullet"/>
      <w:lvlText w:val="•"/>
      <w:lvlJc w:val="left"/>
      <w:pPr>
        <w:ind w:left="5210" w:hanging="260"/>
      </w:pPr>
      <w:rPr>
        <w:rFonts w:hint="default"/>
      </w:rPr>
    </w:lvl>
    <w:lvl w:ilvl="6" w:tplc="AF06F400">
      <w:numFmt w:val="bullet"/>
      <w:lvlText w:val="•"/>
      <w:lvlJc w:val="left"/>
      <w:pPr>
        <w:ind w:left="6180" w:hanging="260"/>
      </w:pPr>
      <w:rPr>
        <w:rFonts w:hint="default"/>
      </w:rPr>
    </w:lvl>
    <w:lvl w:ilvl="7" w:tplc="40DCA372">
      <w:numFmt w:val="bullet"/>
      <w:lvlText w:val="•"/>
      <w:lvlJc w:val="left"/>
      <w:pPr>
        <w:ind w:left="7150" w:hanging="260"/>
      </w:pPr>
      <w:rPr>
        <w:rFonts w:hint="default"/>
      </w:rPr>
    </w:lvl>
    <w:lvl w:ilvl="8" w:tplc="E3EA0FE0">
      <w:numFmt w:val="bullet"/>
      <w:lvlText w:val="•"/>
      <w:lvlJc w:val="left"/>
      <w:pPr>
        <w:ind w:left="8120" w:hanging="260"/>
      </w:pPr>
      <w:rPr>
        <w:rFonts w:hint="default"/>
      </w:rPr>
    </w:lvl>
  </w:abstractNum>
  <w:abstractNum w:abstractNumId="8" w15:restartNumberingAfterBreak="0">
    <w:nsid w:val="3D466430"/>
    <w:multiLevelType w:val="hybridMultilevel"/>
    <w:tmpl w:val="A3242396"/>
    <w:lvl w:ilvl="0" w:tplc="ACAA7D64">
      <w:start w:val="1"/>
      <w:numFmt w:val="lowerLetter"/>
      <w:lvlText w:val="%1)"/>
      <w:lvlJc w:val="left"/>
      <w:pPr>
        <w:ind w:left="100" w:hanging="281"/>
        <w:jc w:val="left"/>
      </w:pPr>
      <w:rPr>
        <w:rFonts w:ascii="Times New Roman" w:eastAsia="Times New Roman" w:hAnsi="Times New Roman" w:cs="Times New Roman" w:hint="default"/>
        <w:b/>
        <w:bCs/>
        <w:w w:val="100"/>
        <w:sz w:val="24"/>
        <w:szCs w:val="24"/>
      </w:rPr>
    </w:lvl>
    <w:lvl w:ilvl="1" w:tplc="FBA225AA">
      <w:numFmt w:val="bullet"/>
      <w:lvlText w:val="•"/>
      <w:lvlJc w:val="left"/>
      <w:pPr>
        <w:ind w:left="1096" w:hanging="281"/>
      </w:pPr>
      <w:rPr>
        <w:rFonts w:hint="default"/>
      </w:rPr>
    </w:lvl>
    <w:lvl w:ilvl="2" w:tplc="57FCB872">
      <w:numFmt w:val="bullet"/>
      <w:lvlText w:val="•"/>
      <w:lvlJc w:val="left"/>
      <w:pPr>
        <w:ind w:left="2092" w:hanging="281"/>
      </w:pPr>
      <w:rPr>
        <w:rFonts w:hint="default"/>
      </w:rPr>
    </w:lvl>
    <w:lvl w:ilvl="3" w:tplc="A4BEA868">
      <w:numFmt w:val="bullet"/>
      <w:lvlText w:val="•"/>
      <w:lvlJc w:val="left"/>
      <w:pPr>
        <w:ind w:left="3088" w:hanging="281"/>
      </w:pPr>
      <w:rPr>
        <w:rFonts w:hint="default"/>
      </w:rPr>
    </w:lvl>
    <w:lvl w:ilvl="4" w:tplc="189EA61C">
      <w:numFmt w:val="bullet"/>
      <w:lvlText w:val="•"/>
      <w:lvlJc w:val="left"/>
      <w:pPr>
        <w:ind w:left="4084" w:hanging="281"/>
      </w:pPr>
      <w:rPr>
        <w:rFonts w:hint="default"/>
      </w:rPr>
    </w:lvl>
    <w:lvl w:ilvl="5" w:tplc="0828428C">
      <w:numFmt w:val="bullet"/>
      <w:lvlText w:val="•"/>
      <w:lvlJc w:val="left"/>
      <w:pPr>
        <w:ind w:left="5080" w:hanging="281"/>
      </w:pPr>
      <w:rPr>
        <w:rFonts w:hint="default"/>
      </w:rPr>
    </w:lvl>
    <w:lvl w:ilvl="6" w:tplc="460A79EA">
      <w:numFmt w:val="bullet"/>
      <w:lvlText w:val="•"/>
      <w:lvlJc w:val="left"/>
      <w:pPr>
        <w:ind w:left="6076" w:hanging="281"/>
      </w:pPr>
      <w:rPr>
        <w:rFonts w:hint="default"/>
      </w:rPr>
    </w:lvl>
    <w:lvl w:ilvl="7" w:tplc="7F30C5F4">
      <w:numFmt w:val="bullet"/>
      <w:lvlText w:val="•"/>
      <w:lvlJc w:val="left"/>
      <w:pPr>
        <w:ind w:left="7072" w:hanging="281"/>
      </w:pPr>
      <w:rPr>
        <w:rFonts w:hint="default"/>
      </w:rPr>
    </w:lvl>
    <w:lvl w:ilvl="8" w:tplc="AE7681F8">
      <w:numFmt w:val="bullet"/>
      <w:lvlText w:val="•"/>
      <w:lvlJc w:val="left"/>
      <w:pPr>
        <w:ind w:left="8068" w:hanging="281"/>
      </w:pPr>
      <w:rPr>
        <w:rFonts w:hint="default"/>
      </w:rPr>
    </w:lvl>
  </w:abstractNum>
  <w:abstractNum w:abstractNumId="9" w15:restartNumberingAfterBreak="0">
    <w:nsid w:val="5D1D5C8A"/>
    <w:multiLevelType w:val="hybridMultilevel"/>
    <w:tmpl w:val="ADD0AA32"/>
    <w:lvl w:ilvl="0" w:tplc="D3305870">
      <w:start w:val="1"/>
      <w:numFmt w:val="upperRoman"/>
      <w:lvlText w:val="%1"/>
      <w:lvlJc w:val="left"/>
      <w:pPr>
        <w:ind w:left="239" w:hanging="140"/>
        <w:jc w:val="left"/>
      </w:pPr>
      <w:rPr>
        <w:rFonts w:ascii="Times New Roman" w:eastAsia="Times New Roman" w:hAnsi="Times New Roman" w:cs="Times New Roman" w:hint="default"/>
        <w:w w:val="100"/>
        <w:sz w:val="24"/>
        <w:szCs w:val="24"/>
      </w:rPr>
    </w:lvl>
    <w:lvl w:ilvl="1" w:tplc="5D5E447A">
      <w:numFmt w:val="bullet"/>
      <w:lvlText w:val="•"/>
      <w:lvlJc w:val="left"/>
      <w:pPr>
        <w:ind w:left="1222" w:hanging="140"/>
      </w:pPr>
      <w:rPr>
        <w:rFonts w:hint="default"/>
      </w:rPr>
    </w:lvl>
    <w:lvl w:ilvl="2" w:tplc="4DCE3C5C">
      <w:numFmt w:val="bullet"/>
      <w:lvlText w:val="•"/>
      <w:lvlJc w:val="left"/>
      <w:pPr>
        <w:ind w:left="2204" w:hanging="140"/>
      </w:pPr>
      <w:rPr>
        <w:rFonts w:hint="default"/>
      </w:rPr>
    </w:lvl>
    <w:lvl w:ilvl="3" w:tplc="0B32CB88">
      <w:numFmt w:val="bullet"/>
      <w:lvlText w:val="•"/>
      <w:lvlJc w:val="left"/>
      <w:pPr>
        <w:ind w:left="3186" w:hanging="140"/>
      </w:pPr>
      <w:rPr>
        <w:rFonts w:hint="default"/>
      </w:rPr>
    </w:lvl>
    <w:lvl w:ilvl="4" w:tplc="96303166">
      <w:numFmt w:val="bullet"/>
      <w:lvlText w:val="•"/>
      <w:lvlJc w:val="left"/>
      <w:pPr>
        <w:ind w:left="4168" w:hanging="140"/>
      </w:pPr>
      <w:rPr>
        <w:rFonts w:hint="default"/>
      </w:rPr>
    </w:lvl>
    <w:lvl w:ilvl="5" w:tplc="815A02FE">
      <w:numFmt w:val="bullet"/>
      <w:lvlText w:val="•"/>
      <w:lvlJc w:val="left"/>
      <w:pPr>
        <w:ind w:left="5150" w:hanging="140"/>
      </w:pPr>
      <w:rPr>
        <w:rFonts w:hint="default"/>
      </w:rPr>
    </w:lvl>
    <w:lvl w:ilvl="6" w:tplc="4126B34C">
      <w:numFmt w:val="bullet"/>
      <w:lvlText w:val="•"/>
      <w:lvlJc w:val="left"/>
      <w:pPr>
        <w:ind w:left="6132" w:hanging="140"/>
      </w:pPr>
      <w:rPr>
        <w:rFonts w:hint="default"/>
      </w:rPr>
    </w:lvl>
    <w:lvl w:ilvl="7" w:tplc="FE12A92E">
      <w:numFmt w:val="bullet"/>
      <w:lvlText w:val="•"/>
      <w:lvlJc w:val="left"/>
      <w:pPr>
        <w:ind w:left="7114" w:hanging="140"/>
      </w:pPr>
      <w:rPr>
        <w:rFonts w:hint="default"/>
      </w:rPr>
    </w:lvl>
    <w:lvl w:ilvl="8" w:tplc="D7FEE8F8">
      <w:numFmt w:val="bullet"/>
      <w:lvlText w:val="•"/>
      <w:lvlJc w:val="left"/>
      <w:pPr>
        <w:ind w:left="8096" w:hanging="140"/>
      </w:pPr>
      <w:rPr>
        <w:rFonts w:hint="default"/>
      </w:rPr>
    </w:lvl>
  </w:abstractNum>
  <w:abstractNum w:abstractNumId="10" w15:restartNumberingAfterBreak="0">
    <w:nsid w:val="609A3D84"/>
    <w:multiLevelType w:val="hybridMultilevel"/>
    <w:tmpl w:val="6860BB3E"/>
    <w:lvl w:ilvl="0" w:tplc="C756D6A2">
      <w:start w:val="1"/>
      <w:numFmt w:val="lowerLetter"/>
      <w:lvlText w:val="%1)"/>
      <w:lvlJc w:val="left"/>
      <w:pPr>
        <w:ind w:left="100" w:hanging="258"/>
        <w:jc w:val="left"/>
      </w:pPr>
      <w:rPr>
        <w:rFonts w:ascii="Times New Roman" w:eastAsia="Times New Roman" w:hAnsi="Times New Roman" w:cs="Times New Roman" w:hint="default"/>
        <w:w w:val="100"/>
        <w:sz w:val="24"/>
        <w:szCs w:val="24"/>
      </w:rPr>
    </w:lvl>
    <w:lvl w:ilvl="1" w:tplc="8154053C">
      <w:numFmt w:val="bullet"/>
      <w:lvlText w:val="•"/>
      <w:lvlJc w:val="left"/>
      <w:pPr>
        <w:ind w:left="1096" w:hanging="258"/>
      </w:pPr>
      <w:rPr>
        <w:rFonts w:hint="default"/>
      </w:rPr>
    </w:lvl>
    <w:lvl w:ilvl="2" w:tplc="11424DCE">
      <w:numFmt w:val="bullet"/>
      <w:lvlText w:val="•"/>
      <w:lvlJc w:val="left"/>
      <w:pPr>
        <w:ind w:left="2092" w:hanging="258"/>
      </w:pPr>
      <w:rPr>
        <w:rFonts w:hint="default"/>
      </w:rPr>
    </w:lvl>
    <w:lvl w:ilvl="3" w:tplc="5F6651CC">
      <w:numFmt w:val="bullet"/>
      <w:lvlText w:val="•"/>
      <w:lvlJc w:val="left"/>
      <w:pPr>
        <w:ind w:left="3088" w:hanging="258"/>
      </w:pPr>
      <w:rPr>
        <w:rFonts w:hint="default"/>
      </w:rPr>
    </w:lvl>
    <w:lvl w:ilvl="4" w:tplc="82988EA4">
      <w:numFmt w:val="bullet"/>
      <w:lvlText w:val="•"/>
      <w:lvlJc w:val="left"/>
      <w:pPr>
        <w:ind w:left="4084" w:hanging="258"/>
      </w:pPr>
      <w:rPr>
        <w:rFonts w:hint="default"/>
      </w:rPr>
    </w:lvl>
    <w:lvl w:ilvl="5" w:tplc="B43E5D56">
      <w:numFmt w:val="bullet"/>
      <w:lvlText w:val="•"/>
      <w:lvlJc w:val="left"/>
      <w:pPr>
        <w:ind w:left="5080" w:hanging="258"/>
      </w:pPr>
      <w:rPr>
        <w:rFonts w:hint="default"/>
      </w:rPr>
    </w:lvl>
    <w:lvl w:ilvl="6" w:tplc="237A8582">
      <w:numFmt w:val="bullet"/>
      <w:lvlText w:val="•"/>
      <w:lvlJc w:val="left"/>
      <w:pPr>
        <w:ind w:left="6076" w:hanging="258"/>
      </w:pPr>
      <w:rPr>
        <w:rFonts w:hint="default"/>
      </w:rPr>
    </w:lvl>
    <w:lvl w:ilvl="7" w:tplc="53E602AE">
      <w:numFmt w:val="bullet"/>
      <w:lvlText w:val="•"/>
      <w:lvlJc w:val="left"/>
      <w:pPr>
        <w:ind w:left="7072" w:hanging="258"/>
      </w:pPr>
      <w:rPr>
        <w:rFonts w:hint="default"/>
      </w:rPr>
    </w:lvl>
    <w:lvl w:ilvl="8" w:tplc="09DEDCAA">
      <w:numFmt w:val="bullet"/>
      <w:lvlText w:val="•"/>
      <w:lvlJc w:val="left"/>
      <w:pPr>
        <w:ind w:left="8068" w:hanging="258"/>
      </w:pPr>
      <w:rPr>
        <w:rFonts w:hint="default"/>
      </w:rPr>
    </w:lvl>
  </w:abstractNum>
  <w:abstractNum w:abstractNumId="11" w15:restartNumberingAfterBreak="0">
    <w:nsid w:val="622D1618"/>
    <w:multiLevelType w:val="hybridMultilevel"/>
    <w:tmpl w:val="BC3012D6"/>
    <w:lvl w:ilvl="0" w:tplc="04160011">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6358058E"/>
    <w:multiLevelType w:val="hybridMultilevel"/>
    <w:tmpl w:val="A9E67C9A"/>
    <w:lvl w:ilvl="0" w:tplc="81809ACE">
      <w:start w:val="1"/>
      <w:numFmt w:val="upperRoman"/>
      <w:lvlText w:val="%1"/>
      <w:lvlJc w:val="left"/>
      <w:pPr>
        <w:ind w:left="253" w:hanging="154"/>
        <w:jc w:val="left"/>
      </w:pPr>
      <w:rPr>
        <w:rFonts w:ascii="Times New Roman" w:eastAsia="Times New Roman" w:hAnsi="Times New Roman" w:cs="Times New Roman" w:hint="default"/>
        <w:b/>
        <w:bCs/>
        <w:w w:val="100"/>
        <w:sz w:val="24"/>
        <w:szCs w:val="24"/>
      </w:rPr>
    </w:lvl>
    <w:lvl w:ilvl="1" w:tplc="53487282">
      <w:numFmt w:val="bullet"/>
      <w:lvlText w:val="•"/>
      <w:lvlJc w:val="left"/>
      <w:pPr>
        <w:ind w:left="1240" w:hanging="154"/>
      </w:pPr>
      <w:rPr>
        <w:rFonts w:hint="default"/>
      </w:rPr>
    </w:lvl>
    <w:lvl w:ilvl="2" w:tplc="4ACCF78A">
      <w:numFmt w:val="bullet"/>
      <w:lvlText w:val="•"/>
      <w:lvlJc w:val="left"/>
      <w:pPr>
        <w:ind w:left="2220" w:hanging="154"/>
      </w:pPr>
      <w:rPr>
        <w:rFonts w:hint="default"/>
      </w:rPr>
    </w:lvl>
    <w:lvl w:ilvl="3" w:tplc="1A0823CC">
      <w:numFmt w:val="bullet"/>
      <w:lvlText w:val="•"/>
      <w:lvlJc w:val="left"/>
      <w:pPr>
        <w:ind w:left="3200" w:hanging="154"/>
      </w:pPr>
      <w:rPr>
        <w:rFonts w:hint="default"/>
      </w:rPr>
    </w:lvl>
    <w:lvl w:ilvl="4" w:tplc="9E6649E0">
      <w:numFmt w:val="bullet"/>
      <w:lvlText w:val="•"/>
      <w:lvlJc w:val="left"/>
      <w:pPr>
        <w:ind w:left="4180" w:hanging="154"/>
      </w:pPr>
      <w:rPr>
        <w:rFonts w:hint="default"/>
      </w:rPr>
    </w:lvl>
    <w:lvl w:ilvl="5" w:tplc="6366B4B8">
      <w:numFmt w:val="bullet"/>
      <w:lvlText w:val="•"/>
      <w:lvlJc w:val="left"/>
      <w:pPr>
        <w:ind w:left="5160" w:hanging="154"/>
      </w:pPr>
      <w:rPr>
        <w:rFonts w:hint="default"/>
      </w:rPr>
    </w:lvl>
    <w:lvl w:ilvl="6" w:tplc="7A70A51A">
      <w:numFmt w:val="bullet"/>
      <w:lvlText w:val="•"/>
      <w:lvlJc w:val="left"/>
      <w:pPr>
        <w:ind w:left="6140" w:hanging="154"/>
      </w:pPr>
      <w:rPr>
        <w:rFonts w:hint="default"/>
      </w:rPr>
    </w:lvl>
    <w:lvl w:ilvl="7" w:tplc="681C98BA">
      <w:numFmt w:val="bullet"/>
      <w:lvlText w:val="•"/>
      <w:lvlJc w:val="left"/>
      <w:pPr>
        <w:ind w:left="7120" w:hanging="154"/>
      </w:pPr>
      <w:rPr>
        <w:rFonts w:hint="default"/>
      </w:rPr>
    </w:lvl>
    <w:lvl w:ilvl="8" w:tplc="9850AE64">
      <w:numFmt w:val="bullet"/>
      <w:lvlText w:val="•"/>
      <w:lvlJc w:val="left"/>
      <w:pPr>
        <w:ind w:left="8100" w:hanging="154"/>
      </w:pPr>
      <w:rPr>
        <w:rFonts w:hint="default"/>
      </w:rPr>
    </w:lvl>
  </w:abstractNum>
  <w:abstractNum w:abstractNumId="13" w15:restartNumberingAfterBreak="0">
    <w:nsid w:val="69A53E23"/>
    <w:multiLevelType w:val="hybridMultilevel"/>
    <w:tmpl w:val="1AB26D9A"/>
    <w:lvl w:ilvl="0" w:tplc="1FA2FE26">
      <w:start w:val="1"/>
      <w:numFmt w:val="upperRoman"/>
      <w:lvlText w:val="%1"/>
      <w:lvlJc w:val="left"/>
      <w:pPr>
        <w:ind w:left="100" w:hanging="158"/>
        <w:jc w:val="left"/>
      </w:pPr>
      <w:rPr>
        <w:rFonts w:ascii="Times New Roman" w:eastAsia="Times New Roman" w:hAnsi="Times New Roman" w:cs="Times New Roman" w:hint="default"/>
        <w:b/>
        <w:bCs/>
        <w:w w:val="100"/>
        <w:sz w:val="24"/>
        <w:szCs w:val="24"/>
      </w:rPr>
    </w:lvl>
    <w:lvl w:ilvl="1" w:tplc="8D6AA35A">
      <w:numFmt w:val="bullet"/>
      <w:lvlText w:val="•"/>
      <w:lvlJc w:val="left"/>
      <w:pPr>
        <w:ind w:left="1096" w:hanging="158"/>
      </w:pPr>
      <w:rPr>
        <w:rFonts w:hint="default"/>
      </w:rPr>
    </w:lvl>
    <w:lvl w:ilvl="2" w:tplc="51D60FA2">
      <w:numFmt w:val="bullet"/>
      <w:lvlText w:val="•"/>
      <w:lvlJc w:val="left"/>
      <w:pPr>
        <w:ind w:left="2092" w:hanging="158"/>
      </w:pPr>
      <w:rPr>
        <w:rFonts w:hint="default"/>
      </w:rPr>
    </w:lvl>
    <w:lvl w:ilvl="3" w:tplc="F8D6C90C">
      <w:numFmt w:val="bullet"/>
      <w:lvlText w:val="•"/>
      <w:lvlJc w:val="left"/>
      <w:pPr>
        <w:ind w:left="3088" w:hanging="158"/>
      </w:pPr>
      <w:rPr>
        <w:rFonts w:hint="default"/>
      </w:rPr>
    </w:lvl>
    <w:lvl w:ilvl="4" w:tplc="60CCE974">
      <w:numFmt w:val="bullet"/>
      <w:lvlText w:val="•"/>
      <w:lvlJc w:val="left"/>
      <w:pPr>
        <w:ind w:left="4084" w:hanging="158"/>
      </w:pPr>
      <w:rPr>
        <w:rFonts w:hint="default"/>
      </w:rPr>
    </w:lvl>
    <w:lvl w:ilvl="5" w:tplc="A7C6DDEC">
      <w:numFmt w:val="bullet"/>
      <w:lvlText w:val="•"/>
      <w:lvlJc w:val="left"/>
      <w:pPr>
        <w:ind w:left="5080" w:hanging="158"/>
      </w:pPr>
      <w:rPr>
        <w:rFonts w:hint="default"/>
      </w:rPr>
    </w:lvl>
    <w:lvl w:ilvl="6" w:tplc="1FAEAB46">
      <w:numFmt w:val="bullet"/>
      <w:lvlText w:val="•"/>
      <w:lvlJc w:val="left"/>
      <w:pPr>
        <w:ind w:left="6076" w:hanging="158"/>
      </w:pPr>
      <w:rPr>
        <w:rFonts w:hint="default"/>
      </w:rPr>
    </w:lvl>
    <w:lvl w:ilvl="7" w:tplc="2CB44F28">
      <w:numFmt w:val="bullet"/>
      <w:lvlText w:val="•"/>
      <w:lvlJc w:val="left"/>
      <w:pPr>
        <w:ind w:left="7072" w:hanging="158"/>
      </w:pPr>
      <w:rPr>
        <w:rFonts w:hint="default"/>
      </w:rPr>
    </w:lvl>
    <w:lvl w:ilvl="8" w:tplc="342A899C">
      <w:numFmt w:val="bullet"/>
      <w:lvlText w:val="•"/>
      <w:lvlJc w:val="left"/>
      <w:pPr>
        <w:ind w:left="8068" w:hanging="158"/>
      </w:pPr>
      <w:rPr>
        <w:rFonts w:hint="default"/>
      </w:rPr>
    </w:lvl>
  </w:abstractNum>
  <w:num w:numId="1">
    <w:abstractNumId w:val="4"/>
  </w:num>
  <w:num w:numId="2">
    <w:abstractNumId w:val="8"/>
  </w:num>
  <w:num w:numId="3">
    <w:abstractNumId w:val="7"/>
  </w:num>
  <w:num w:numId="4">
    <w:abstractNumId w:val="5"/>
  </w:num>
  <w:num w:numId="5">
    <w:abstractNumId w:val="2"/>
  </w:num>
  <w:num w:numId="6">
    <w:abstractNumId w:val="12"/>
  </w:num>
  <w:num w:numId="7">
    <w:abstractNumId w:val="9"/>
  </w:num>
  <w:num w:numId="8">
    <w:abstractNumId w:val="3"/>
  </w:num>
  <w:num w:numId="9">
    <w:abstractNumId w:val="1"/>
  </w:num>
  <w:num w:numId="10">
    <w:abstractNumId w:val="0"/>
  </w:num>
  <w:num w:numId="11">
    <w:abstractNumId w:val="13"/>
  </w:num>
  <w:num w:numId="12">
    <w:abstractNumId w:val="10"/>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5CD"/>
    <w:rsid w:val="000155CD"/>
    <w:rsid w:val="00036EAF"/>
    <w:rsid w:val="00084B4C"/>
    <w:rsid w:val="0021244A"/>
    <w:rsid w:val="003877F9"/>
    <w:rsid w:val="004802C2"/>
    <w:rsid w:val="004A585B"/>
    <w:rsid w:val="004D27A0"/>
    <w:rsid w:val="005C11C7"/>
    <w:rsid w:val="006807D6"/>
    <w:rsid w:val="007139EF"/>
    <w:rsid w:val="007A7192"/>
    <w:rsid w:val="00861150"/>
    <w:rsid w:val="0091471A"/>
    <w:rsid w:val="0096475E"/>
    <w:rsid w:val="00BB6DB0"/>
    <w:rsid w:val="00CB7431"/>
    <w:rsid w:val="00DA3D11"/>
    <w:rsid w:val="00F22D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EAAAB"/>
  <w15:docId w15:val="{18B55FB6-B8C7-44D1-9A2C-531888B9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BR"/>
    </w:rPr>
  </w:style>
  <w:style w:type="paragraph" w:styleId="Ttulo1">
    <w:name w:val="heading 1"/>
    <w:basedOn w:val="Normal"/>
    <w:uiPriority w:val="9"/>
    <w:qFormat/>
    <w:pPr>
      <w:ind w:right="113"/>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169"/>
      <w:ind w:left="100"/>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BB6DB0"/>
    <w:pPr>
      <w:widowControl/>
      <w:autoSpaceDE/>
      <w:autoSpaceDN/>
      <w:spacing w:before="100" w:beforeAutospacing="1" w:after="100" w:afterAutospacing="1"/>
    </w:pPr>
    <w:rPr>
      <w:sz w:val="24"/>
      <w:szCs w:val="24"/>
      <w:lang w:eastAsia="pt-BR"/>
    </w:rPr>
  </w:style>
  <w:style w:type="paragraph" w:styleId="Recuodecorpodetexto">
    <w:name w:val="Body Text Indent"/>
    <w:basedOn w:val="Normal"/>
    <w:link w:val="RecuodecorpodetextoChar"/>
    <w:uiPriority w:val="99"/>
    <w:unhideWhenUsed/>
    <w:rsid w:val="00BB6DB0"/>
    <w:pPr>
      <w:widowControl/>
      <w:autoSpaceDE/>
      <w:autoSpaceDN/>
      <w:spacing w:after="120"/>
      <w:ind w:left="283"/>
    </w:pPr>
    <w:rPr>
      <w:sz w:val="24"/>
      <w:szCs w:val="24"/>
      <w:lang w:eastAsia="pt-BR"/>
    </w:rPr>
  </w:style>
  <w:style w:type="character" w:customStyle="1" w:styleId="RecuodecorpodetextoChar">
    <w:name w:val="Recuo de corpo de texto Char"/>
    <w:basedOn w:val="Fontepargpadro"/>
    <w:link w:val="Recuodecorpodetexto"/>
    <w:uiPriority w:val="99"/>
    <w:rsid w:val="00BB6DB0"/>
    <w:rPr>
      <w:rFonts w:ascii="Times New Roman" w:eastAsia="Times New Roman" w:hAnsi="Times New Roman" w:cs="Times New Roman"/>
      <w:sz w:val="24"/>
      <w:szCs w:val="24"/>
      <w:lang w:val="pt-BR" w:eastAsia="pt-BR"/>
    </w:rPr>
  </w:style>
  <w:style w:type="character" w:styleId="Hyperlink">
    <w:name w:val="Hyperlink"/>
    <w:basedOn w:val="Fontepargpadro"/>
    <w:uiPriority w:val="99"/>
    <w:semiHidden/>
    <w:unhideWhenUsed/>
    <w:rsid w:val="00BB6DB0"/>
    <w:rPr>
      <w:color w:val="0000FF"/>
      <w:u w:val="single"/>
    </w:rPr>
  </w:style>
  <w:style w:type="character" w:styleId="Forte">
    <w:name w:val="Strong"/>
    <w:qFormat/>
    <w:rsid w:val="006807D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648</Words>
  <Characters>3502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PMI_PROCURADORIA</dc:creator>
  <cp:lastModifiedBy>PMI_PROCURADORIA</cp:lastModifiedBy>
  <cp:revision>2</cp:revision>
  <cp:lastPrinted>2021-12-16T12:20:00Z</cp:lastPrinted>
  <dcterms:created xsi:type="dcterms:W3CDTF">2022-03-02T12:06:00Z</dcterms:created>
  <dcterms:modified xsi:type="dcterms:W3CDTF">2022-03-02T12:06:00Z</dcterms:modified>
</cp:coreProperties>
</file>